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83" w:rsidRDefault="00664D83"/>
    <w:p w:rsidR="006907E9" w:rsidRDefault="006907E9"/>
    <w:p w:rsidR="00A4281A" w:rsidRPr="003A6E66" w:rsidRDefault="003A6E66">
      <w:pPr>
        <w:rPr>
          <w:u w:val="single"/>
        </w:rPr>
      </w:pPr>
      <w:r>
        <w:t xml:space="preserve">Ciudad y Fecha: </w:t>
      </w:r>
      <w:r w:rsidR="00EF7219">
        <w:t>MANIZALES  2 DE NOVIEMBRE DE 2011</w:t>
      </w:r>
    </w:p>
    <w:p w:rsidR="00A4281A" w:rsidRDefault="00A4281A"/>
    <w:p w:rsidR="00A4281A" w:rsidRDefault="00A4281A"/>
    <w:p w:rsidR="00A4281A" w:rsidRDefault="00A4281A"/>
    <w:p w:rsidR="00A4281A" w:rsidRDefault="00A4281A"/>
    <w:tbl>
      <w:tblPr>
        <w:tblpPr w:leftFromText="141" w:rightFromText="141" w:vertAnchor="text" w:horzAnchor="margin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4"/>
        <w:gridCol w:w="3676"/>
        <w:gridCol w:w="1694"/>
        <w:gridCol w:w="1418"/>
      </w:tblGrid>
      <w:tr w:rsidR="00A4281A" w:rsidRPr="00383498">
        <w:trPr>
          <w:trHeight w:val="255"/>
        </w:trPr>
        <w:tc>
          <w:tcPr>
            <w:tcW w:w="2244" w:type="dxa"/>
            <w:vMerge w:val="restart"/>
          </w:tcPr>
          <w:p w:rsidR="00A4281A" w:rsidRPr="00383498" w:rsidRDefault="00A4281A" w:rsidP="003971D3">
            <w:r w:rsidRPr="00383498">
              <w:t xml:space="preserve">Dependencia ó Seccional: </w:t>
            </w:r>
          </w:p>
        </w:tc>
        <w:tc>
          <w:tcPr>
            <w:tcW w:w="3676" w:type="dxa"/>
            <w:vMerge w:val="restart"/>
          </w:tcPr>
          <w:p w:rsidR="00A4281A" w:rsidRPr="00F53C03" w:rsidRDefault="004C6322" w:rsidP="008509F5">
            <w:pPr>
              <w:rPr>
                <w:highlight w:val="yellow"/>
              </w:rPr>
            </w:pPr>
            <w:r>
              <w:t>DEPARTAMENTO DE OPERACIO</w:t>
            </w:r>
            <w:r w:rsidRPr="004C6322">
              <w:t>N Y MANTENIMIENTO</w:t>
            </w:r>
          </w:p>
        </w:tc>
        <w:tc>
          <w:tcPr>
            <w:tcW w:w="1694" w:type="dxa"/>
          </w:tcPr>
          <w:p w:rsidR="00A4281A" w:rsidRPr="00F53C03" w:rsidRDefault="00A4281A" w:rsidP="003971D3">
            <w:r w:rsidRPr="00F53C03">
              <w:t>Código</w:t>
            </w:r>
          </w:p>
        </w:tc>
        <w:tc>
          <w:tcPr>
            <w:tcW w:w="1418" w:type="dxa"/>
          </w:tcPr>
          <w:p w:rsidR="00A4281A" w:rsidRPr="00383498" w:rsidRDefault="00A4281A" w:rsidP="003971D3"/>
        </w:tc>
      </w:tr>
      <w:tr w:rsidR="00A4281A" w:rsidRPr="00383498">
        <w:trPr>
          <w:trHeight w:val="255"/>
        </w:trPr>
        <w:tc>
          <w:tcPr>
            <w:tcW w:w="2244" w:type="dxa"/>
            <w:vMerge/>
          </w:tcPr>
          <w:p w:rsidR="00A4281A" w:rsidRPr="00383498" w:rsidRDefault="00A4281A" w:rsidP="003971D3"/>
        </w:tc>
        <w:tc>
          <w:tcPr>
            <w:tcW w:w="3676" w:type="dxa"/>
            <w:vMerge/>
          </w:tcPr>
          <w:p w:rsidR="00A4281A" w:rsidRPr="00F53C03" w:rsidRDefault="00A4281A" w:rsidP="003971D3">
            <w:pPr>
              <w:rPr>
                <w:highlight w:val="yellow"/>
              </w:rPr>
            </w:pPr>
          </w:p>
        </w:tc>
        <w:tc>
          <w:tcPr>
            <w:tcW w:w="1694" w:type="dxa"/>
          </w:tcPr>
          <w:p w:rsidR="00A4281A" w:rsidRPr="00F53C03" w:rsidRDefault="00A4281A" w:rsidP="003971D3">
            <w:r w:rsidRPr="00F53C03">
              <w:t>Consecutivo</w:t>
            </w:r>
          </w:p>
        </w:tc>
        <w:tc>
          <w:tcPr>
            <w:tcW w:w="1418" w:type="dxa"/>
          </w:tcPr>
          <w:p w:rsidR="00A4281A" w:rsidRPr="0045117C" w:rsidRDefault="00A4281A" w:rsidP="003A6E66">
            <w:pPr>
              <w:rPr>
                <w:highlight w:val="yellow"/>
              </w:rPr>
            </w:pPr>
          </w:p>
        </w:tc>
      </w:tr>
    </w:tbl>
    <w:p w:rsidR="007542AB" w:rsidRDefault="007542AB">
      <w:r>
        <w:t xml:space="preserve">En cumplimiento a los principios generales de la contratación y lo ordenado por </w:t>
      </w:r>
      <w:smartTag w:uri="urn:schemas-microsoft-com:office:smarttags" w:element="PersonName">
        <w:smartTagPr>
          <w:attr w:name="ProductID" w:val="la Gerencia"/>
        </w:smartTagPr>
        <w:r>
          <w:t>la Gerencia</w:t>
        </w:r>
      </w:smartTag>
      <w:r>
        <w:t>, se adelanta el siguiente análisis de conveniencia y oportunidad:</w:t>
      </w:r>
    </w:p>
    <w:p w:rsidR="006907E9" w:rsidRDefault="006907E9"/>
    <w:p w:rsidR="007542AB" w:rsidRDefault="007542AB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7542AB" w:rsidTr="00EA563D">
        <w:tc>
          <w:tcPr>
            <w:tcW w:w="9322" w:type="dxa"/>
          </w:tcPr>
          <w:p w:rsidR="007542AB" w:rsidRDefault="00383498" w:rsidP="00053C9D">
            <w:pPr>
              <w:pStyle w:val="Prrafodelista"/>
              <w:numPr>
                <w:ilvl w:val="0"/>
                <w:numId w:val="2"/>
              </w:numPr>
            </w:pPr>
            <w:r>
              <w:t>DEFINICIÓN</w:t>
            </w:r>
            <w:r w:rsidR="007542AB">
              <w:t xml:space="preserve"> DE LA NECESIDAD</w:t>
            </w:r>
          </w:p>
        </w:tc>
      </w:tr>
      <w:tr w:rsidR="007542AB" w:rsidTr="00EA563D">
        <w:trPr>
          <w:trHeight w:val="1318"/>
        </w:trPr>
        <w:tc>
          <w:tcPr>
            <w:tcW w:w="9322" w:type="dxa"/>
          </w:tcPr>
          <w:p w:rsidR="00BB123B" w:rsidRDefault="00A12276" w:rsidP="00784FB1">
            <w:r>
              <w:t>EN EL MUNICIPIO DE MANZANARES  EN LA CARRERA 3 CALLE1A HUBO RUPTURA DE ALCANTARILLADO, ENCIMA DE ESTE ALCANTARILLADO  SE CONSTRUYO UNA VIVIENDA</w:t>
            </w:r>
            <w:r w:rsidR="004C6322">
              <w:t xml:space="preserve"> Y SUS AGUAS RESIDUALES ESTA GENERANDO EMERGENCIA SANITARIA, Y SUS AGUAS CAEN  ALA CANCHA DE FUTBOL.</w:t>
            </w:r>
            <w:r w:rsidR="006C0EFA">
              <w:t xml:space="preserve"> POR LO TANTO SE </w:t>
            </w:r>
            <w:r w:rsidR="00784FB1">
              <w:t>DEBE ADQUIRIR LA TUBERIA Y ACCESORIOS PARA LA CONSTRUCCION DE LA OBRA</w:t>
            </w:r>
            <w:r w:rsidR="006C0EFA">
              <w:t xml:space="preserve"> </w:t>
            </w:r>
          </w:p>
        </w:tc>
      </w:tr>
      <w:tr w:rsidR="00F53C03" w:rsidTr="00EA563D">
        <w:trPr>
          <w:trHeight w:val="1318"/>
        </w:trPr>
        <w:tc>
          <w:tcPr>
            <w:tcW w:w="9322" w:type="dxa"/>
          </w:tcPr>
          <w:p w:rsidR="00F53C03" w:rsidRDefault="00F53C03">
            <w:r>
              <w:t xml:space="preserve">OBLIGACIONES DEL FUTURO CONTRATO: </w:t>
            </w:r>
            <w:r w:rsidR="006C0EFA">
              <w:t>REALIZAR LAS OBRAS DE ACUERDO A LAS ESPECIFICACIONES TECNICAS ENTREGADAS Y CUMPLIRLA EN SU TOTALIDAD.</w:t>
            </w:r>
          </w:p>
          <w:p w:rsidR="00BA5E0A" w:rsidRDefault="00BA5E0A" w:rsidP="00F04E8B">
            <w:pPr>
              <w:ind w:left="720"/>
            </w:pPr>
          </w:p>
        </w:tc>
      </w:tr>
    </w:tbl>
    <w:p w:rsidR="007542AB" w:rsidRDefault="007542AB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851"/>
        <w:gridCol w:w="992"/>
        <w:gridCol w:w="1559"/>
        <w:gridCol w:w="1701"/>
      </w:tblGrid>
      <w:tr w:rsidR="00DA5F88" w:rsidTr="00093DD3">
        <w:trPr>
          <w:cantSplit/>
          <w:trHeight w:val="266"/>
        </w:trPr>
        <w:tc>
          <w:tcPr>
            <w:tcW w:w="4219" w:type="dxa"/>
            <w:vAlign w:val="center"/>
          </w:tcPr>
          <w:p w:rsidR="00DA5F88" w:rsidRPr="00AE6440" w:rsidRDefault="00DA5F88" w:rsidP="00115C96">
            <w:pPr>
              <w:jc w:val="center"/>
              <w:rPr>
                <w:sz w:val="20"/>
              </w:rPr>
            </w:pPr>
            <w:r w:rsidRPr="00AE6440">
              <w:rPr>
                <w:rFonts w:cs="Arial"/>
                <w:bCs/>
                <w:sz w:val="20"/>
                <w:lang w:eastAsia="es-ES"/>
              </w:rPr>
              <w:t>NOMBRE Y ESPECIFICACIONES DEL OBJETO DEL CONTRATO</w:t>
            </w:r>
          </w:p>
        </w:tc>
        <w:tc>
          <w:tcPr>
            <w:tcW w:w="851" w:type="dxa"/>
            <w:vAlign w:val="center"/>
          </w:tcPr>
          <w:p w:rsidR="00DA5F88" w:rsidRPr="00AE6440" w:rsidRDefault="00DA5F88" w:rsidP="00DA5F88">
            <w:pPr>
              <w:jc w:val="center"/>
              <w:rPr>
                <w:sz w:val="20"/>
              </w:rPr>
            </w:pPr>
            <w:r w:rsidRPr="00AE6440">
              <w:rPr>
                <w:rFonts w:cs="Arial"/>
                <w:bCs/>
                <w:sz w:val="20"/>
                <w:lang w:eastAsia="es-ES"/>
              </w:rPr>
              <w:t>CANT</w:t>
            </w:r>
          </w:p>
        </w:tc>
        <w:tc>
          <w:tcPr>
            <w:tcW w:w="992" w:type="dxa"/>
            <w:vAlign w:val="center"/>
          </w:tcPr>
          <w:p w:rsidR="00DA5F88" w:rsidRPr="00AE6440" w:rsidRDefault="00DA5F88" w:rsidP="00115C96">
            <w:pPr>
              <w:jc w:val="center"/>
              <w:rPr>
                <w:sz w:val="20"/>
              </w:rPr>
            </w:pPr>
            <w:r w:rsidRPr="00AE6440">
              <w:rPr>
                <w:rFonts w:cs="Arial"/>
                <w:bCs/>
                <w:sz w:val="20"/>
                <w:lang w:eastAsia="es-ES"/>
              </w:rPr>
              <w:t>UNIDAD</w:t>
            </w:r>
          </w:p>
        </w:tc>
        <w:tc>
          <w:tcPr>
            <w:tcW w:w="1559" w:type="dxa"/>
            <w:vAlign w:val="center"/>
          </w:tcPr>
          <w:p w:rsidR="00DA5F88" w:rsidRDefault="00DA5F88" w:rsidP="00DA5F88">
            <w:pPr>
              <w:jc w:val="center"/>
              <w:rPr>
                <w:rFonts w:cs="Arial"/>
                <w:bCs/>
                <w:sz w:val="20"/>
                <w:lang w:eastAsia="es-ES"/>
              </w:rPr>
            </w:pPr>
          </w:p>
          <w:p w:rsidR="00DA5F88" w:rsidRDefault="00DA5F88" w:rsidP="00DA5F88">
            <w:pPr>
              <w:jc w:val="center"/>
              <w:rPr>
                <w:rFonts w:cs="Arial"/>
                <w:bCs/>
                <w:sz w:val="20"/>
                <w:lang w:eastAsia="es-ES"/>
              </w:rPr>
            </w:pPr>
            <w:r>
              <w:rPr>
                <w:rFonts w:cs="Arial"/>
                <w:bCs/>
                <w:sz w:val="20"/>
                <w:lang w:eastAsia="es-ES"/>
              </w:rPr>
              <w:t>VR.UNITARIO</w:t>
            </w:r>
          </w:p>
          <w:p w:rsidR="00DA5F88" w:rsidRPr="00AE6440" w:rsidRDefault="00DA5F88" w:rsidP="00DA5F88">
            <w:pPr>
              <w:jc w:val="center"/>
              <w:rPr>
                <w:rFonts w:cs="Arial"/>
                <w:bCs/>
                <w:sz w:val="20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:rsidR="00DA5F88" w:rsidRPr="00AE6440" w:rsidRDefault="00DA5F88" w:rsidP="00DA5F88">
            <w:pPr>
              <w:jc w:val="center"/>
              <w:rPr>
                <w:rFonts w:cs="Arial"/>
                <w:bCs/>
                <w:sz w:val="20"/>
                <w:lang w:eastAsia="es-ES"/>
              </w:rPr>
            </w:pPr>
            <w:r>
              <w:rPr>
                <w:rFonts w:cs="Arial"/>
                <w:bCs/>
                <w:sz w:val="20"/>
                <w:lang w:eastAsia="es-ES"/>
              </w:rPr>
              <w:t>VR. TOTAL</w:t>
            </w:r>
          </w:p>
        </w:tc>
      </w:tr>
      <w:tr w:rsidR="00784FB1" w:rsidTr="00093DD3">
        <w:trPr>
          <w:trHeight w:val="397"/>
        </w:trPr>
        <w:tc>
          <w:tcPr>
            <w:tcW w:w="4219" w:type="dxa"/>
            <w:vAlign w:val="bottom"/>
          </w:tcPr>
          <w:p w:rsidR="00784FB1" w:rsidRDefault="00784FB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SUMINISTROS </w:t>
            </w:r>
          </w:p>
        </w:tc>
        <w:tc>
          <w:tcPr>
            <w:tcW w:w="851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</w:p>
        </w:tc>
      </w:tr>
      <w:tr w:rsidR="00784FB1" w:rsidTr="00093DD3">
        <w:trPr>
          <w:trHeight w:val="397"/>
        </w:trPr>
        <w:tc>
          <w:tcPr>
            <w:tcW w:w="4219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Tuberia de alcantarillado union caucho De 10"</w:t>
            </w:r>
          </w:p>
        </w:tc>
        <w:tc>
          <w:tcPr>
            <w:tcW w:w="851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ml</w:t>
            </w:r>
          </w:p>
        </w:tc>
        <w:tc>
          <w:tcPr>
            <w:tcW w:w="992" w:type="dxa"/>
            <w:vAlign w:val="bottom"/>
          </w:tcPr>
          <w:p w:rsidR="00784FB1" w:rsidRDefault="00784FB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559" w:type="dxa"/>
            <w:vAlign w:val="bottom"/>
          </w:tcPr>
          <w:p w:rsidR="00784FB1" w:rsidRDefault="00784FB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46800,000</w:t>
            </w:r>
          </w:p>
        </w:tc>
        <w:tc>
          <w:tcPr>
            <w:tcW w:w="1701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842.400,00 </w:t>
            </w:r>
          </w:p>
        </w:tc>
      </w:tr>
      <w:tr w:rsidR="00784FB1" w:rsidTr="00093DD3">
        <w:trPr>
          <w:trHeight w:val="397"/>
        </w:trPr>
        <w:tc>
          <w:tcPr>
            <w:tcW w:w="4219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Tuberia de alcantarillado union caucho De 18"</w:t>
            </w:r>
          </w:p>
        </w:tc>
        <w:tc>
          <w:tcPr>
            <w:tcW w:w="851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ml</w:t>
            </w:r>
          </w:p>
        </w:tc>
        <w:tc>
          <w:tcPr>
            <w:tcW w:w="992" w:type="dxa"/>
            <w:vAlign w:val="bottom"/>
          </w:tcPr>
          <w:p w:rsidR="00784FB1" w:rsidRDefault="00784FB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559" w:type="dxa"/>
            <w:vAlign w:val="bottom"/>
          </w:tcPr>
          <w:p w:rsidR="00784FB1" w:rsidRDefault="00784FB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143000,000</w:t>
            </w:r>
          </w:p>
        </w:tc>
        <w:tc>
          <w:tcPr>
            <w:tcW w:w="1701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2.574.000,00 </w:t>
            </w:r>
          </w:p>
        </w:tc>
      </w:tr>
      <w:tr w:rsidR="00784FB1" w:rsidTr="00093DD3">
        <w:trPr>
          <w:trHeight w:val="397"/>
        </w:trPr>
        <w:tc>
          <w:tcPr>
            <w:tcW w:w="4219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Tuberia de alcantarillado union caucho De 6"</w:t>
            </w:r>
          </w:p>
        </w:tc>
        <w:tc>
          <w:tcPr>
            <w:tcW w:w="851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ml</w:t>
            </w:r>
          </w:p>
        </w:tc>
        <w:tc>
          <w:tcPr>
            <w:tcW w:w="992" w:type="dxa"/>
            <w:vAlign w:val="bottom"/>
          </w:tcPr>
          <w:p w:rsidR="00784FB1" w:rsidRDefault="00784FB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559" w:type="dxa"/>
            <w:vAlign w:val="bottom"/>
          </w:tcPr>
          <w:p w:rsidR="00784FB1" w:rsidRDefault="00784FB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23200,000</w:t>
            </w:r>
          </w:p>
        </w:tc>
        <w:tc>
          <w:tcPr>
            <w:tcW w:w="1701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417.600,00 </w:t>
            </w:r>
          </w:p>
        </w:tc>
      </w:tr>
      <w:tr w:rsidR="00784FB1" w:rsidTr="00093DD3">
        <w:trPr>
          <w:trHeight w:val="397"/>
        </w:trPr>
        <w:tc>
          <w:tcPr>
            <w:tcW w:w="4219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Silla Yee 450 mm x 160 mm  </w:t>
            </w:r>
          </w:p>
        </w:tc>
        <w:tc>
          <w:tcPr>
            <w:tcW w:w="851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</w:t>
            </w:r>
          </w:p>
        </w:tc>
        <w:tc>
          <w:tcPr>
            <w:tcW w:w="992" w:type="dxa"/>
            <w:vAlign w:val="bottom"/>
          </w:tcPr>
          <w:p w:rsidR="00784FB1" w:rsidRDefault="00784FB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784FB1" w:rsidRDefault="00784FB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175000,000</w:t>
            </w:r>
          </w:p>
        </w:tc>
        <w:tc>
          <w:tcPr>
            <w:tcW w:w="1701" w:type="dxa"/>
            <w:vAlign w:val="bottom"/>
          </w:tcPr>
          <w:p w:rsidR="00784FB1" w:rsidRDefault="00784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525.000,00 </w:t>
            </w:r>
          </w:p>
        </w:tc>
      </w:tr>
      <w:tr w:rsidR="005B56F0" w:rsidTr="00093DD3">
        <w:trPr>
          <w:trHeight w:val="331"/>
        </w:trPr>
        <w:tc>
          <w:tcPr>
            <w:tcW w:w="9322" w:type="dxa"/>
            <w:gridSpan w:val="5"/>
          </w:tcPr>
          <w:tbl>
            <w:tblPr>
              <w:tblStyle w:val="Tablaconcuadrcula"/>
              <w:tblW w:w="9225" w:type="dxa"/>
              <w:tblLayout w:type="fixed"/>
              <w:tblLook w:val="04A0"/>
            </w:tblPr>
            <w:tblGrid>
              <w:gridCol w:w="4106"/>
              <w:gridCol w:w="851"/>
              <w:gridCol w:w="992"/>
              <w:gridCol w:w="1559"/>
              <w:gridCol w:w="1717"/>
            </w:tblGrid>
            <w:tr w:rsidR="00784FB1" w:rsidTr="0015080D">
              <w:tc>
                <w:tcPr>
                  <w:tcW w:w="4106" w:type="dxa"/>
                </w:tcPr>
                <w:p w:rsidR="00784FB1" w:rsidRDefault="00784FB1" w:rsidP="00207969">
                  <w:pPr>
                    <w:pStyle w:val="Prrafodelista"/>
                    <w:ind w:left="0"/>
                  </w:pPr>
                  <w:r>
                    <w:t>TOTAL</w:t>
                  </w:r>
                </w:p>
              </w:tc>
              <w:tc>
                <w:tcPr>
                  <w:tcW w:w="851" w:type="dxa"/>
                </w:tcPr>
                <w:p w:rsidR="00784FB1" w:rsidRDefault="00784FB1" w:rsidP="00207969">
                  <w:pPr>
                    <w:pStyle w:val="Prrafodelista"/>
                    <w:ind w:left="0"/>
                  </w:pPr>
                </w:p>
              </w:tc>
              <w:tc>
                <w:tcPr>
                  <w:tcW w:w="992" w:type="dxa"/>
                </w:tcPr>
                <w:p w:rsidR="00784FB1" w:rsidRDefault="00784FB1" w:rsidP="00207969">
                  <w:pPr>
                    <w:pStyle w:val="Prrafodelista"/>
                    <w:ind w:left="0"/>
                  </w:pPr>
                </w:p>
              </w:tc>
              <w:tc>
                <w:tcPr>
                  <w:tcW w:w="1559" w:type="dxa"/>
                </w:tcPr>
                <w:p w:rsidR="00784FB1" w:rsidRDefault="00784FB1" w:rsidP="00207969">
                  <w:pPr>
                    <w:pStyle w:val="Prrafodelista"/>
                    <w:ind w:left="0"/>
                  </w:pPr>
                </w:p>
              </w:tc>
              <w:tc>
                <w:tcPr>
                  <w:tcW w:w="1717" w:type="dxa"/>
                  <w:vAlign w:val="bottom"/>
                </w:tcPr>
                <w:p w:rsidR="00784FB1" w:rsidRDefault="00784FB1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 xml:space="preserve">   4.359.000,00 </w:t>
                  </w:r>
                </w:p>
              </w:tc>
            </w:tr>
          </w:tbl>
          <w:p w:rsidR="005B56F0" w:rsidRDefault="005B56F0" w:rsidP="00207969">
            <w:pPr>
              <w:pStyle w:val="Prrafodelista"/>
              <w:ind w:left="0"/>
            </w:pPr>
            <w:r>
              <w:t>Se debe consultar los precios SICE los cuales sirven de referencia. En caso de excederlos se debe presentar la justificación</w:t>
            </w:r>
          </w:p>
        </w:tc>
      </w:tr>
    </w:tbl>
    <w:p w:rsidR="00493465" w:rsidRDefault="00493465"/>
    <w:p w:rsidR="00207969" w:rsidRDefault="00207969"/>
    <w:p w:rsidR="00207969" w:rsidRDefault="00207969"/>
    <w:p w:rsidR="00207969" w:rsidRDefault="00207969"/>
    <w:p w:rsidR="00C36962" w:rsidRDefault="00C36962"/>
    <w:p w:rsidR="00EA563D" w:rsidRDefault="00EA563D"/>
    <w:p w:rsidR="00EA563D" w:rsidRDefault="00EA563D"/>
    <w:p w:rsidR="00EA563D" w:rsidRDefault="00EA563D"/>
    <w:p w:rsidR="00EA563D" w:rsidRDefault="00EA563D"/>
    <w:p w:rsidR="00EA563D" w:rsidRDefault="00EA563D"/>
    <w:p w:rsidR="00C36962" w:rsidRDefault="00C36962"/>
    <w:p w:rsidR="00207969" w:rsidRDefault="00207969"/>
    <w:p w:rsidR="00207969" w:rsidRDefault="00207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2331F0">
        <w:tc>
          <w:tcPr>
            <w:tcW w:w="9054" w:type="dxa"/>
          </w:tcPr>
          <w:p w:rsidR="002331F0" w:rsidRDefault="002331F0" w:rsidP="00053C9D">
            <w:pPr>
              <w:pStyle w:val="Prrafodelista"/>
              <w:numPr>
                <w:ilvl w:val="0"/>
                <w:numId w:val="2"/>
              </w:numPr>
            </w:pPr>
            <w:r>
              <w:t xml:space="preserve">CONDICIONES DEL FUTURO CONTRATO </w:t>
            </w:r>
          </w:p>
        </w:tc>
      </w:tr>
      <w:tr w:rsidR="002331F0">
        <w:tc>
          <w:tcPr>
            <w:tcW w:w="9054" w:type="dxa"/>
          </w:tcPr>
          <w:p w:rsidR="00EA563D" w:rsidRDefault="00EA563D"/>
          <w:p w:rsidR="007F36C0" w:rsidRDefault="002331F0">
            <w:r>
              <w:t>Objeto:</w:t>
            </w:r>
            <w:r w:rsidR="00914A36">
              <w:t xml:space="preserve"> </w:t>
            </w:r>
            <w:r w:rsidR="00784FB1">
              <w:t>SUMINISTRO DE TUBERIA Y ACCESORIOS PARA LA CONSTRUCCION DEL</w:t>
            </w:r>
            <w:r w:rsidR="00E70651">
              <w:t xml:space="preserve"> ALCANTARILLADO  EN LA CARRERA 3 CALLE 1A</w:t>
            </w:r>
          </w:p>
          <w:p w:rsidR="006907E9" w:rsidRDefault="006907E9"/>
          <w:p w:rsidR="00EA563D" w:rsidRDefault="002331F0">
            <w:r>
              <w:t>Plazo</w:t>
            </w:r>
            <w:r w:rsidR="00AE6440">
              <w:t xml:space="preserve"> de entrega</w:t>
            </w:r>
            <w:r w:rsidR="00401C0C">
              <w:t xml:space="preserve"> o ejecución </w:t>
            </w:r>
            <w:r w:rsidR="00AE6440" w:rsidRPr="002F755F">
              <w:t>requerido</w:t>
            </w:r>
            <w:r w:rsidRPr="002F755F">
              <w:t>:</w:t>
            </w:r>
            <w:bookmarkStart w:id="0" w:name="OLE_LINK1"/>
            <w:bookmarkStart w:id="1" w:name="OLE_LINK2"/>
            <w:r w:rsidR="001E0979">
              <w:t xml:space="preserve"> </w:t>
            </w:r>
            <w:r w:rsidR="00784FB1">
              <w:t>15 DIAS</w:t>
            </w:r>
          </w:p>
          <w:p w:rsidR="003A6E66" w:rsidRDefault="003A6E66"/>
          <w:p w:rsidR="003A6E66" w:rsidRDefault="00AE6440">
            <w:r>
              <w:t>Sitio de entrega:</w:t>
            </w:r>
            <w:bookmarkEnd w:id="0"/>
            <w:bookmarkEnd w:id="1"/>
            <w:r w:rsidR="001E0979">
              <w:t xml:space="preserve"> </w:t>
            </w:r>
            <w:r w:rsidR="00A12276">
              <w:t>MANZANARES</w:t>
            </w:r>
          </w:p>
          <w:p w:rsidR="00F04E8B" w:rsidRDefault="00F04E8B"/>
          <w:p w:rsidR="002331F0" w:rsidRDefault="00AE6440">
            <w:r>
              <w:t>Valor e</w:t>
            </w:r>
            <w:r w:rsidR="002331F0">
              <w:t>stimado:</w:t>
            </w:r>
            <w:r w:rsidR="00A12276">
              <w:t xml:space="preserve"> </w:t>
            </w:r>
            <w:r w:rsidR="00784FB1">
              <w:t>4.359.000</w:t>
            </w:r>
          </w:p>
          <w:p w:rsidR="00784FB1" w:rsidRDefault="00784FB1"/>
          <w:p w:rsidR="008509F5" w:rsidRDefault="008509F5"/>
          <w:p w:rsidR="00D03157" w:rsidRDefault="00AA5558">
            <w:r w:rsidRPr="00F53C03">
              <w:t>Rubro presupuestal:</w:t>
            </w:r>
          </w:p>
          <w:p w:rsidR="008509F5" w:rsidRPr="00F53C03" w:rsidRDefault="008509F5"/>
          <w:p w:rsidR="00B824C0" w:rsidRPr="003A6E66" w:rsidRDefault="00D03157">
            <w:pPr>
              <w:rPr>
                <w:u w:val="single"/>
              </w:rPr>
            </w:pPr>
            <w:r w:rsidRPr="00F53C03">
              <w:t>Centro de costos</w:t>
            </w:r>
            <w:r w:rsidR="008509F5">
              <w:t>:</w:t>
            </w:r>
            <w:r w:rsidR="002D7A5F">
              <w:t xml:space="preserve"> </w:t>
            </w:r>
            <w:r w:rsidRPr="00F53C03">
              <w:t xml:space="preserve"> </w:t>
            </w:r>
            <w:r w:rsidR="003A6E66">
              <w:t xml:space="preserve">   Código del procedimiento:</w:t>
            </w:r>
          </w:p>
          <w:p w:rsidR="003A6E66" w:rsidRDefault="003A6E66"/>
          <w:p w:rsidR="0045117C" w:rsidRDefault="000C67F5">
            <w:r>
              <w:t>Cuando el plazo exceda el 31 de diciembre del año en curso se debe solicitar autorización a la Junta Directiva</w:t>
            </w:r>
          </w:p>
        </w:tc>
      </w:tr>
    </w:tbl>
    <w:p w:rsidR="000C67F5" w:rsidRDefault="000C67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281"/>
        <w:gridCol w:w="786"/>
        <w:gridCol w:w="363"/>
        <w:gridCol w:w="898"/>
        <w:gridCol w:w="478"/>
        <w:gridCol w:w="110"/>
        <w:gridCol w:w="158"/>
        <w:gridCol w:w="1452"/>
        <w:gridCol w:w="241"/>
        <w:gridCol w:w="999"/>
        <w:gridCol w:w="51"/>
        <w:gridCol w:w="363"/>
        <w:gridCol w:w="988"/>
        <w:gridCol w:w="111"/>
        <w:gridCol w:w="400"/>
      </w:tblGrid>
      <w:tr w:rsidR="00421643">
        <w:tc>
          <w:tcPr>
            <w:tcW w:w="9054" w:type="dxa"/>
            <w:gridSpan w:val="16"/>
            <w:vAlign w:val="center"/>
          </w:tcPr>
          <w:p w:rsidR="00421643" w:rsidRDefault="009364FD" w:rsidP="006907E9">
            <w:pPr>
              <w:jc w:val="center"/>
            </w:pPr>
            <w:r>
              <w:t>Clase de contrato</w:t>
            </w:r>
          </w:p>
        </w:tc>
      </w:tr>
      <w:tr w:rsidR="00207969">
        <w:tc>
          <w:tcPr>
            <w:tcW w:w="1376" w:type="dxa"/>
            <w:vAlign w:val="center"/>
          </w:tcPr>
          <w:p w:rsidR="00F53C03" w:rsidRDefault="00F53C03" w:rsidP="00E6237D">
            <w:pPr>
              <w:jc w:val="right"/>
            </w:pPr>
            <w:r>
              <w:t>Suministros</w:t>
            </w:r>
          </w:p>
        </w:tc>
        <w:tc>
          <w:tcPr>
            <w:tcW w:w="294" w:type="dxa"/>
            <w:vAlign w:val="center"/>
          </w:tcPr>
          <w:p w:rsidR="00F53C03" w:rsidRDefault="00F53C03" w:rsidP="00E6237D">
            <w:pPr>
              <w:jc w:val="right"/>
            </w:pPr>
          </w:p>
        </w:tc>
        <w:tc>
          <w:tcPr>
            <w:tcW w:w="804" w:type="dxa"/>
            <w:vAlign w:val="center"/>
          </w:tcPr>
          <w:p w:rsidR="00F53C03" w:rsidRDefault="00F53C03" w:rsidP="00E6237D">
            <w:pPr>
              <w:jc w:val="right"/>
            </w:pPr>
            <w:r>
              <w:t>Obra</w:t>
            </w:r>
          </w:p>
        </w:tc>
        <w:tc>
          <w:tcPr>
            <w:tcW w:w="280" w:type="dxa"/>
            <w:vAlign w:val="center"/>
          </w:tcPr>
          <w:p w:rsidR="00F53C03" w:rsidRDefault="004C6322" w:rsidP="00E6237D">
            <w:pPr>
              <w:jc w:val="right"/>
            </w:pPr>
            <w:r>
              <w:t>X</w:t>
            </w:r>
          </w:p>
        </w:tc>
        <w:tc>
          <w:tcPr>
            <w:tcW w:w="1404" w:type="dxa"/>
            <w:gridSpan w:val="2"/>
            <w:vAlign w:val="center"/>
          </w:tcPr>
          <w:p w:rsidR="00F53C03" w:rsidRDefault="00F53C03" w:rsidP="00E6237D">
            <w:pPr>
              <w:jc w:val="right"/>
            </w:pPr>
            <w:r>
              <w:t>Prestación de Servicio</w:t>
            </w:r>
          </w:p>
        </w:tc>
        <w:tc>
          <w:tcPr>
            <w:tcW w:w="279" w:type="dxa"/>
            <w:gridSpan w:val="2"/>
            <w:vAlign w:val="center"/>
          </w:tcPr>
          <w:p w:rsidR="00F53C03" w:rsidRDefault="00F53C03" w:rsidP="00E6237D">
            <w:pPr>
              <w:jc w:val="right"/>
            </w:pPr>
          </w:p>
        </w:tc>
        <w:tc>
          <w:tcPr>
            <w:tcW w:w="1452" w:type="dxa"/>
            <w:vAlign w:val="center"/>
          </w:tcPr>
          <w:p w:rsidR="00F53C03" w:rsidRDefault="00F53C03" w:rsidP="00E6237D">
            <w:pPr>
              <w:jc w:val="right"/>
            </w:pPr>
            <w:r>
              <w:t>Interventoría</w:t>
            </w:r>
          </w:p>
        </w:tc>
        <w:tc>
          <w:tcPr>
            <w:tcW w:w="246" w:type="dxa"/>
            <w:vAlign w:val="center"/>
          </w:tcPr>
          <w:p w:rsidR="00F53C03" w:rsidRDefault="00F53C03" w:rsidP="00E6237D">
            <w:pPr>
              <w:jc w:val="right"/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F53C03" w:rsidRDefault="00F53C03" w:rsidP="00E6237D">
            <w:pPr>
              <w:jc w:val="right"/>
            </w:pPr>
            <w:r>
              <w:t>Compra Venta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</w:tcBorders>
            <w:vAlign w:val="center"/>
          </w:tcPr>
          <w:p w:rsidR="00F53C03" w:rsidRDefault="00F53C03" w:rsidP="00E6237D">
            <w:pPr>
              <w:jc w:val="righ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53C03" w:rsidRDefault="00207969" w:rsidP="00207969">
            <w:pPr>
              <w:jc w:val="left"/>
            </w:pPr>
            <w:r>
              <w:t>Orden de compra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F53C03" w:rsidRDefault="00F53C03" w:rsidP="00E6237D">
            <w:pPr>
              <w:jc w:val="right"/>
            </w:pPr>
          </w:p>
        </w:tc>
      </w:tr>
      <w:tr w:rsidR="00421643">
        <w:tc>
          <w:tcPr>
            <w:tcW w:w="9054" w:type="dxa"/>
            <w:gridSpan w:val="16"/>
          </w:tcPr>
          <w:p w:rsidR="00421643" w:rsidRDefault="00421643" w:rsidP="00053C9D">
            <w:pPr>
              <w:jc w:val="center"/>
            </w:pPr>
            <w:r>
              <w:t>Tipo de contratación</w:t>
            </w:r>
          </w:p>
        </w:tc>
      </w:tr>
      <w:tr w:rsidR="00207969">
        <w:trPr>
          <w:trHeight w:val="349"/>
        </w:trPr>
        <w:tc>
          <w:tcPr>
            <w:tcW w:w="1376" w:type="dxa"/>
          </w:tcPr>
          <w:p w:rsidR="00207969" w:rsidRDefault="00207969">
            <w:r>
              <w:t>Directa</w:t>
            </w:r>
          </w:p>
          <w:p w:rsidR="00207969" w:rsidRDefault="00207969"/>
        </w:tc>
        <w:tc>
          <w:tcPr>
            <w:tcW w:w="294" w:type="dxa"/>
          </w:tcPr>
          <w:p w:rsidR="00207969" w:rsidRDefault="00207969"/>
        </w:tc>
        <w:tc>
          <w:tcPr>
            <w:tcW w:w="1982" w:type="dxa"/>
            <w:gridSpan w:val="3"/>
          </w:tcPr>
          <w:p w:rsidR="00207969" w:rsidRDefault="00207969">
            <w:r>
              <w:t>Invitación</w:t>
            </w:r>
          </w:p>
        </w:tc>
        <w:tc>
          <w:tcPr>
            <w:tcW w:w="616" w:type="dxa"/>
            <w:gridSpan w:val="2"/>
          </w:tcPr>
          <w:p w:rsidR="00207969" w:rsidRDefault="00207969"/>
        </w:tc>
        <w:tc>
          <w:tcPr>
            <w:tcW w:w="2928" w:type="dxa"/>
            <w:gridSpan w:val="5"/>
          </w:tcPr>
          <w:p w:rsidR="00207969" w:rsidRDefault="00207969">
            <w:r>
              <w:t>Invitación Pública</w:t>
            </w:r>
          </w:p>
        </w:tc>
        <w:tc>
          <w:tcPr>
            <w:tcW w:w="283" w:type="dxa"/>
          </w:tcPr>
          <w:p w:rsidR="00207969" w:rsidRDefault="004C6322">
            <w:r>
              <w:t>X</w:t>
            </w:r>
          </w:p>
        </w:tc>
        <w:tc>
          <w:tcPr>
            <w:tcW w:w="1000" w:type="dxa"/>
          </w:tcPr>
          <w:p w:rsidR="00207969" w:rsidRDefault="00207969">
            <w:r>
              <w:t>Otros</w:t>
            </w:r>
          </w:p>
        </w:tc>
        <w:tc>
          <w:tcPr>
            <w:tcW w:w="575" w:type="dxa"/>
            <w:gridSpan w:val="2"/>
          </w:tcPr>
          <w:p w:rsidR="00207969" w:rsidRDefault="00207969"/>
        </w:tc>
      </w:tr>
    </w:tbl>
    <w:p w:rsidR="00A16FF9" w:rsidRDefault="00A16FF9"/>
    <w:p w:rsidR="00A16FF9" w:rsidRDefault="00A16FF9"/>
    <w:tbl>
      <w:tblPr>
        <w:tblW w:w="8946" w:type="dxa"/>
        <w:jc w:val="center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9"/>
        <w:gridCol w:w="857"/>
      </w:tblGrid>
      <w:tr w:rsidR="00E4149F" w:rsidTr="00EA563D">
        <w:trPr>
          <w:jc w:val="center"/>
        </w:trPr>
        <w:tc>
          <w:tcPr>
            <w:tcW w:w="8946" w:type="dxa"/>
            <w:gridSpan w:val="2"/>
          </w:tcPr>
          <w:p w:rsidR="00E4149F" w:rsidRDefault="00E4149F" w:rsidP="009F5305">
            <w:pPr>
              <w:pStyle w:val="Prrafodelista"/>
              <w:numPr>
                <w:ilvl w:val="0"/>
                <w:numId w:val="2"/>
              </w:numPr>
            </w:pPr>
            <w:r>
              <w:t xml:space="preserve">RIESGOS QUE DEBE AMPARAR </w:t>
            </w:r>
            <w:r w:rsidR="000347F4">
              <w:t xml:space="preserve">EL CONTRATISTA </w:t>
            </w:r>
          </w:p>
        </w:tc>
      </w:tr>
      <w:tr w:rsidR="009F5305" w:rsidTr="00EA563D">
        <w:trPr>
          <w:jc w:val="center"/>
        </w:trPr>
        <w:tc>
          <w:tcPr>
            <w:tcW w:w="8089" w:type="dxa"/>
            <w:vAlign w:val="center"/>
          </w:tcPr>
          <w:p w:rsidR="009F5305" w:rsidRDefault="009F5305" w:rsidP="00053C9D">
            <w:pPr>
              <w:jc w:val="center"/>
            </w:pPr>
            <w:r>
              <w:t>Amparo</w:t>
            </w:r>
          </w:p>
        </w:tc>
        <w:tc>
          <w:tcPr>
            <w:tcW w:w="857" w:type="dxa"/>
          </w:tcPr>
          <w:p w:rsidR="009F5305" w:rsidRDefault="009F5305"/>
        </w:tc>
      </w:tr>
      <w:tr w:rsidR="009F5305" w:rsidTr="00EA563D">
        <w:trPr>
          <w:trHeight w:val="283"/>
          <w:jc w:val="center"/>
        </w:trPr>
        <w:tc>
          <w:tcPr>
            <w:tcW w:w="8089" w:type="dxa"/>
            <w:vAlign w:val="center"/>
          </w:tcPr>
          <w:p w:rsidR="009F5305" w:rsidRDefault="009F5305" w:rsidP="00053C9D">
            <w:pPr>
              <w:jc w:val="left"/>
            </w:pPr>
            <w:r>
              <w:t>Anticipo</w:t>
            </w:r>
          </w:p>
        </w:tc>
        <w:tc>
          <w:tcPr>
            <w:tcW w:w="857" w:type="dxa"/>
          </w:tcPr>
          <w:p w:rsidR="009F5305" w:rsidRDefault="009F5305"/>
        </w:tc>
      </w:tr>
      <w:tr w:rsidR="009F5305" w:rsidTr="00EA563D">
        <w:trPr>
          <w:trHeight w:val="283"/>
          <w:jc w:val="center"/>
        </w:trPr>
        <w:tc>
          <w:tcPr>
            <w:tcW w:w="8089" w:type="dxa"/>
            <w:vAlign w:val="center"/>
          </w:tcPr>
          <w:p w:rsidR="009F5305" w:rsidRDefault="009F5305" w:rsidP="00053C9D">
            <w:pPr>
              <w:jc w:val="left"/>
            </w:pPr>
            <w:r>
              <w:t>Cumplimiento</w:t>
            </w:r>
          </w:p>
        </w:tc>
        <w:tc>
          <w:tcPr>
            <w:tcW w:w="857" w:type="dxa"/>
          </w:tcPr>
          <w:p w:rsidR="009F5305" w:rsidRDefault="009F5305"/>
        </w:tc>
      </w:tr>
      <w:tr w:rsidR="002F2043" w:rsidTr="00EA563D">
        <w:trPr>
          <w:trHeight w:val="283"/>
          <w:jc w:val="center"/>
        </w:trPr>
        <w:tc>
          <w:tcPr>
            <w:tcW w:w="8089" w:type="dxa"/>
            <w:vAlign w:val="center"/>
          </w:tcPr>
          <w:p w:rsidR="002F2043" w:rsidRDefault="002F2043" w:rsidP="00053C9D">
            <w:pPr>
              <w:jc w:val="left"/>
            </w:pPr>
            <w:r>
              <w:t>Salarios,  prestaciones sociales e indemnización de personal</w:t>
            </w:r>
          </w:p>
        </w:tc>
        <w:tc>
          <w:tcPr>
            <w:tcW w:w="857" w:type="dxa"/>
          </w:tcPr>
          <w:p w:rsidR="002F2043" w:rsidRDefault="004C6322">
            <w:r>
              <w:t>X</w:t>
            </w:r>
          </w:p>
        </w:tc>
      </w:tr>
      <w:tr w:rsidR="009F5305" w:rsidTr="00EA563D">
        <w:trPr>
          <w:trHeight w:val="283"/>
          <w:jc w:val="center"/>
        </w:trPr>
        <w:tc>
          <w:tcPr>
            <w:tcW w:w="8089" w:type="dxa"/>
            <w:vAlign w:val="center"/>
          </w:tcPr>
          <w:p w:rsidR="006907E9" w:rsidRDefault="009F5305" w:rsidP="002F2043">
            <w:pPr>
              <w:jc w:val="left"/>
            </w:pPr>
            <w:r>
              <w:t xml:space="preserve">Estabilidad y </w:t>
            </w:r>
            <w:r w:rsidR="002F2043">
              <w:t xml:space="preserve">calidad </w:t>
            </w:r>
            <w:r>
              <w:t>de la obra</w:t>
            </w:r>
          </w:p>
        </w:tc>
        <w:tc>
          <w:tcPr>
            <w:tcW w:w="857" w:type="dxa"/>
          </w:tcPr>
          <w:p w:rsidR="009F5305" w:rsidRDefault="004C6322">
            <w:r>
              <w:t>X</w:t>
            </w:r>
          </w:p>
        </w:tc>
      </w:tr>
      <w:tr w:rsidR="009F5305" w:rsidTr="00EA563D">
        <w:trPr>
          <w:trHeight w:val="283"/>
          <w:jc w:val="center"/>
        </w:trPr>
        <w:tc>
          <w:tcPr>
            <w:tcW w:w="8089" w:type="dxa"/>
            <w:vAlign w:val="center"/>
          </w:tcPr>
          <w:p w:rsidR="009F5305" w:rsidRDefault="002F2043" w:rsidP="00053C9D">
            <w:pPr>
              <w:jc w:val="left"/>
            </w:pPr>
            <w:r>
              <w:t>Responsabilidad civil extracontractual</w:t>
            </w:r>
          </w:p>
        </w:tc>
        <w:tc>
          <w:tcPr>
            <w:tcW w:w="857" w:type="dxa"/>
          </w:tcPr>
          <w:p w:rsidR="009F5305" w:rsidRDefault="004C6322">
            <w:r>
              <w:t>X</w:t>
            </w:r>
          </w:p>
        </w:tc>
      </w:tr>
      <w:tr w:rsidR="009F5305" w:rsidTr="00EA563D">
        <w:trPr>
          <w:trHeight w:val="283"/>
          <w:jc w:val="center"/>
        </w:trPr>
        <w:tc>
          <w:tcPr>
            <w:tcW w:w="8089" w:type="dxa"/>
            <w:vAlign w:val="center"/>
          </w:tcPr>
          <w:p w:rsidR="009F5305" w:rsidRDefault="002F2043" w:rsidP="00053C9D">
            <w:pPr>
              <w:jc w:val="left"/>
            </w:pPr>
            <w:r>
              <w:t>Calidad y correcto funcionamiento de bienes y equipos suministrados</w:t>
            </w:r>
          </w:p>
        </w:tc>
        <w:tc>
          <w:tcPr>
            <w:tcW w:w="857" w:type="dxa"/>
          </w:tcPr>
          <w:p w:rsidR="009F5305" w:rsidRDefault="009F5305"/>
        </w:tc>
      </w:tr>
      <w:tr w:rsidR="009F5305" w:rsidTr="00EA563D">
        <w:trPr>
          <w:trHeight w:val="283"/>
          <w:jc w:val="center"/>
        </w:trPr>
        <w:tc>
          <w:tcPr>
            <w:tcW w:w="8089" w:type="dxa"/>
            <w:vAlign w:val="center"/>
          </w:tcPr>
          <w:p w:rsidR="009F5305" w:rsidRDefault="009F5305" w:rsidP="00053C9D">
            <w:pPr>
              <w:jc w:val="left"/>
            </w:pPr>
            <w:r>
              <w:t>Calidad</w:t>
            </w:r>
          </w:p>
        </w:tc>
        <w:tc>
          <w:tcPr>
            <w:tcW w:w="857" w:type="dxa"/>
          </w:tcPr>
          <w:p w:rsidR="009F5305" w:rsidRDefault="009F5305"/>
        </w:tc>
      </w:tr>
      <w:tr w:rsidR="009F5305" w:rsidTr="00EA563D">
        <w:trPr>
          <w:trHeight w:val="283"/>
          <w:jc w:val="center"/>
        </w:trPr>
        <w:tc>
          <w:tcPr>
            <w:tcW w:w="8089" w:type="dxa"/>
            <w:vAlign w:val="center"/>
          </w:tcPr>
          <w:p w:rsidR="009F5305" w:rsidRDefault="009F5305" w:rsidP="00053C9D">
            <w:pPr>
              <w:jc w:val="left"/>
            </w:pPr>
            <w:r>
              <w:t>Cumplimiento</w:t>
            </w:r>
          </w:p>
        </w:tc>
        <w:tc>
          <w:tcPr>
            <w:tcW w:w="857" w:type="dxa"/>
          </w:tcPr>
          <w:p w:rsidR="009F5305" w:rsidRDefault="004C6322">
            <w:r>
              <w:t>X</w:t>
            </w:r>
          </w:p>
        </w:tc>
      </w:tr>
      <w:tr w:rsidR="00207969" w:rsidTr="00EA563D">
        <w:trPr>
          <w:jc w:val="center"/>
        </w:trPr>
        <w:tc>
          <w:tcPr>
            <w:tcW w:w="8946" w:type="dxa"/>
            <w:gridSpan w:val="2"/>
          </w:tcPr>
          <w:p w:rsidR="00207969" w:rsidRDefault="00207969" w:rsidP="00207969">
            <w:pPr>
              <w:pStyle w:val="Prrafodelista"/>
              <w:ind w:left="360"/>
              <w:jc w:val="center"/>
            </w:pPr>
            <w:r>
              <w:t>Tipo de Garantías</w:t>
            </w:r>
          </w:p>
        </w:tc>
      </w:tr>
      <w:tr w:rsidR="00207969" w:rsidTr="00EA563D">
        <w:trPr>
          <w:trHeight w:val="599"/>
          <w:jc w:val="center"/>
        </w:trPr>
        <w:tc>
          <w:tcPr>
            <w:tcW w:w="8089" w:type="dxa"/>
            <w:vAlign w:val="center"/>
          </w:tcPr>
          <w:p w:rsidR="00207969" w:rsidRDefault="00207969" w:rsidP="00207969">
            <w:r>
              <w:t xml:space="preserve">Póliza constituida ante compañía aseguradora establecida en Colombia con Sucursal en Manizales </w:t>
            </w:r>
          </w:p>
        </w:tc>
        <w:tc>
          <w:tcPr>
            <w:tcW w:w="857" w:type="dxa"/>
          </w:tcPr>
          <w:p w:rsidR="00207969" w:rsidRDefault="004C6322" w:rsidP="00333164">
            <w:r>
              <w:t>X</w:t>
            </w:r>
          </w:p>
        </w:tc>
      </w:tr>
      <w:tr w:rsidR="00207969" w:rsidTr="00EA563D">
        <w:trPr>
          <w:trHeight w:val="283"/>
          <w:jc w:val="center"/>
        </w:trPr>
        <w:tc>
          <w:tcPr>
            <w:tcW w:w="8089" w:type="dxa"/>
            <w:vAlign w:val="center"/>
          </w:tcPr>
          <w:p w:rsidR="00207969" w:rsidRDefault="00207969" w:rsidP="00207969">
            <w:r>
              <w:t>Fiducia Mercantil</w:t>
            </w:r>
          </w:p>
        </w:tc>
        <w:tc>
          <w:tcPr>
            <w:tcW w:w="857" w:type="dxa"/>
          </w:tcPr>
          <w:p w:rsidR="00207969" w:rsidRDefault="00207969" w:rsidP="00333164"/>
        </w:tc>
      </w:tr>
      <w:tr w:rsidR="00207969" w:rsidTr="00EA563D">
        <w:trPr>
          <w:trHeight w:val="283"/>
          <w:jc w:val="center"/>
        </w:trPr>
        <w:tc>
          <w:tcPr>
            <w:tcW w:w="8089" w:type="dxa"/>
            <w:vAlign w:val="center"/>
          </w:tcPr>
          <w:p w:rsidR="00207969" w:rsidRDefault="00207969" w:rsidP="00207969">
            <w:r>
              <w:t>Garantía Bancaria</w:t>
            </w:r>
          </w:p>
        </w:tc>
        <w:tc>
          <w:tcPr>
            <w:tcW w:w="857" w:type="dxa"/>
          </w:tcPr>
          <w:p w:rsidR="00207969" w:rsidRDefault="00207969" w:rsidP="00333164"/>
        </w:tc>
      </w:tr>
      <w:tr w:rsidR="00207969" w:rsidTr="00EA563D">
        <w:trPr>
          <w:trHeight w:val="283"/>
          <w:jc w:val="center"/>
        </w:trPr>
        <w:tc>
          <w:tcPr>
            <w:tcW w:w="8089" w:type="dxa"/>
            <w:vAlign w:val="center"/>
          </w:tcPr>
          <w:p w:rsidR="00207969" w:rsidRDefault="00207969" w:rsidP="00207969">
            <w:r>
              <w:lastRenderedPageBreak/>
              <w:t>Endoso en garantía de títulos valores</w:t>
            </w:r>
          </w:p>
        </w:tc>
        <w:tc>
          <w:tcPr>
            <w:tcW w:w="857" w:type="dxa"/>
          </w:tcPr>
          <w:p w:rsidR="00207969" w:rsidRDefault="00207969" w:rsidP="00333164"/>
        </w:tc>
      </w:tr>
      <w:tr w:rsidR="00207969" w:rsidTr="00EA563D">
        <w:trPr>
          <w:trHeight w:val="283"/>
          <w:jc w:val="center"/>
        </w:trPr>
        <w:tc>
          <w:tcPr>
            <w:tcW w:w="8089" w:type="dxa"/>
            <w:vAlign w:val="center"/>
          </w:tcPr>
          <w:p w:rsidR="00207969" w:rsidRDefault="00207969" w:rsidP="00207969">
            <w:r>
              <w:t>Deposito de dinero en garantía</w:t>
            </w:r>
          </w:p>
        </w:tc>
        <w:tc>
          <w:tcPr>
            <w:tcW w:w="857" w:type="dxa"/>
          </w:tcPr>
          <w:p w:rsidR="00207969" w:rsidRDefault="00207969" w:rsidP="00333164"/>
        </w:tc>
      </w:tr>
    </w:tbl>
    <w:p w:rsidR="008509F5" w:rsidRDefault="008509F5" w:rsidP="00BC3BBB">
      <w:pPr>
        <w:spacing w:before="240"/>
      </w:pPr>
    </w:p>
    <w:p w:rsidR="00EA563D" w:rsidRDefault="00EA563D" w:rsidP="00BC3BBB">
      <w:pPr>
        <w:spacing w:before="240"/>
      </w:pPr>
    </w:p>
    <w:tbl>
      <w:tblPr>
        <w:tblpPr w:leftFromText="141" w:rightFromText="141" w:vertAnchor="text" w:horzAnchor="margin" w:tblpY="6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664D83">
        <w:tc>
          <w:tcPr>
            <w:tcW w:w="9039" w:type="dxa"/>
          </w:tcPr>
          <w:p w:rsidR="00664D83" w:rsidRDefault="00664D83" w:rsidP="00D9493A">
            <w:pPr>
              <w:pStyle w:val="Prrafodelista"/>
              <w:numPr>
                <w:ilvl w:val="0"/>
                <w:numId w:val="2"/>
              </w:numPr>
            </w:pPr>
            <w:r>
              <w:t xml:space="preserve">INTERVENTOR </w:t>
            </w:r>
            <w:r w:rsidR="00D9493A">
              <w:t xml:space="preserve"> SUGERIDO PARA EL </w:t>
            </w:r>
            <w:r>
              <w:t xml:space="preserve"> CONTRATO</w:t>
            </w:r>
            <w:r w:rsidR="00DF648C">
              <w:t xml:space="preserve"> </w:t>
            </w:r>
          </w:p>
        </w:tc>
      </w:tr>
      <w:tr w:rsidR="00664D83">
        <w:trPr>
          <w:trHeight w:val="440"/>
        </w:trPr>
        <w:tc>
          <w:tcPr>
            <w:tcW w:w="9039" w:type="dxa"/>
          </w:tcPr>
          <w:p w:rsidR="00664D83" w:rsidRDefault="00784FB1" w:rsidP="002F2043">
            <w:r>
              <w:t>JEFE  DE SUMINISTROS</w:t>
            </w:r>
          </w:p>
        </w:tc>
      </w:tr>
    </w:tbl>
    <w:p w:rsidR="002F2043" w:rsidRDefault="002F2043"/>
    <w:p w:rsidR="002F2043" w:rsidRDefault="002F2043"/>
    <w:p w:rsidR="00E5343E" w:rsidRDefault="00E5343E">
      <w:r>
        <w:t xml:space="preserve">De acuerdo con lo establecido en </w:t>
      </w:r>
      <w:r w:rsidR="002F2043">
        <w:t>el manual</w:t>
      </w:r>
      <w:r>
        <w:t xml:space="preserve"> de contratación de </w:t>
      </w:r>
      <w:smartTag w:uri="urn:schemas-microsoft-com:office:smarttags" w:element="PersonName">
        <w:smartTagPr>
          <w:attr w:name="ProductID" w:val="la Empresa"/>
        </w:smartTagPr>
        <w:r>
          <w:t>la Empresa</w:t>
        </w:r>
      </w:smartTag>
      <w:r>
        <w:t xml:space="preserve"> y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142 de 1994, se hace necesario realizar el citado contrato, cumpliendo con los parámetros legales señalados en la</w:t>
      </w:r>
      <w:r w:rsidR="00903175">
        <w:t>s</w:t>
      </w:r>
      <w:r>
        <w:t xml:space="preserve"> normas anteriormente citadas y las demás complementarias.</w:t>
      </w:r>
    </w:p>
    <w:p w:rsidR="00E5343E" w:rsidRDefault="00E5343E" w:rsidP="00493465">
      <w:pPr>
        <w:jc w:val="center"/>
      </w:pPr>
    </w:p>
    <w:p w:rsidR="00E5343E" w:rsidRDefault="00E5343E" w:rsidP="00493465">
      <w:pPr>
        <w:jc w:val="center"/>
      </w:pPr>
      <w:r>
        <w:t xml:space="preserve">SE CONSIDERA OPORTUNA Y LEGAL </w:t>
      </w:r>
      <w:smartTag w:uri="urn:schemas-microsoft-com:office:smarttags" w:element="PersonName">
        <w:smartTagPr>
          <w:attr w:name="ProductID" w:val="LA CELEBRACIÓN DE"/>
        </w:smartTagPr>
        <w:r>
          <w:t>LA CELEBRACIÓN DE</w:t>
        </w:r>
      </w:smartTag>
      <w:r>
        <w:t xml:space="preserve"> ESTE CONTRATO.</w:t>
      </w:r>
    </w:p>
    <w:p w:rsidR="00E5343E" w:rsidRDefault="00E5343E"/>
    <w:p w:rsidR="00BB123B" w:rsidRDefault="00BB123B"/>
    <w:p w:rsidR="00903175" w:rsidRDefault="00BC3BBB">
      <w:r>
        <w:t>Solicitado por:</w:t>
      </w:r>
    </w:p>
    <w:p w:rsidR="00C36962" w:rsidRDefault="00C36962"/>
    <w:p w:rsidR="00BB123B" w:rsidRDefault="00BB123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169"/>
      </w:tblGrid>
      <w:tr w:rsidR="00BC3BBB">
        <w:trPr>
          <w:trHeight w:val="397"/>
        </w:trPr>
        <w:tc>
          <w:tcPr>
            <w:tcW w:w="1809" w:type="dxa"/>
          </w:tcPr>
          <w:p w:rsidR="00BC3BBB" w:rsidRDefault="00BC3BBB">
            <w:r>
              <w:t>Nombre</w:t>
            </w:r>
          </w:p>
        </w:tc>
        <w:tc>
          <w:tcPr>
            <w:tcW w:w="7169" w:type="dxa"/>
          </w:tcPr>
          <w:p w:rsidR="00BC3BBB" w:rsidRDefault="00A12276">
            <w:r>
              <w:t>ARMANDO HENAO BURGOS</w:t>
            </w:r>
          </w:p>
        </w:tc>
      </w:tr>
      <w:tr w:rsidR="00BC3BBB">
        <w:trPr>
          <w:trHeight w:val="397"/>
        </w:trPr>
        <w:tc>
          <w:tcPr>
            <w:tcW w:w="1809" w:type="dxa"/>
          </w:tcPr>
          <w:p w:rsidR="00BC3BBB" w:rsidRDefault="00BC3BBB">
            <w:r>
              <w:t>Firma</w:t>
            </w:r>
          </w:p>
        </w:tc>
        <w:tc>
          <w:tcPr>
            <w:tcW w:w="7169" w:type="dxa"/>
          </w:tcPr>
          <w:p w:rsidR="00BC3BBB" w:rsidRDefault="00BC3BBB"/>
        </w:tc>
      </w:tr>
      <w:tr w:rsidR="00BC3BBB">
        <w:trPr>
          <w:trHeight w:val="397"/>
        </w:trPr>
        <w:tc>
          <w:tcPr>
            <w:tcW w:w="1809" w:type="dxa"/>
          </w:tcPr>
          <w:p w:rsidR="00BC3BBB" w:rsidRDefault="00BC3BBB">
            <w:r>
              <w:t>Cargo</w:t>
            </w:r>
          </w:p>
        </w:tc>
        <w:tc>
          <w:tcPr>
            <w:tcW w:w="7169" w:type="dxa"/>
          </w:tcPr>
          <w:p w:rsidR="00BC3BBB" w:rsidRDefault="00A12276">
            <w:r>
              <w:t>JEFE DEPARTAMENTO OPERACIÓN Y MANTENIMIENTO</w:t>
            </w:r>
          </w:p>
        </w:tc>
      </w:tr>
    </w:tbl>
    <w:p w:rsidR="006D662A" w:rsidRDefault="006D662A">
      <w:pPr>
        <w:rPr>
          <w:sz w:val="16"/>
          <w:szCs w:val="16"/>
        </w:rPr>
      </w:pPr>
    </w:p>
    <w:p w:rsidR="00207969" w:rsidRDefault="00207969" w:rsidP="00BC3BBB"/>
    <w:p w:rsidR="00207969" w:rsidRDefault="00207969" w:rsidP="00BC3BBB"/>
    <w:p w:rsidR="00BB123B" w:rsidRDefault="00BB123B" w:rsidP="00BC3BBB"/>
    <w:p w:rsidR="006D662A" w:rsidRDefault="006D662A" w:rsidP="00BC3BBB">
      <w:pPr>
        <w:rPr>
          <w:sz w:val="16"/>
          <w:szCs w:val="16"/>
        </w:rPr>
      </w:pPr>
    </w:p>
    <w:p w:rsidR="0045117C" w:rsidRPr="00207969" w:rsidRDefault="0045117C" w:rsidP="0045117C">
      <w:pPr>
        <w:jc w:val="center"/>
        <w:rPr>
          <w:sz w:val="16"/>
          <w:szCs w:val="16"/>
        </w:rPr>
      </w:pPr>
      <w:r w:rsidRPr="00207969">
        <w:rPr>
          <w:sz w:val="16"/>
          <w:szCs w:val="16"/>
        </w:rPr>
        <w:t>_______________________________________________________</w:t>
      </w:r>
    </w:p>
    <w:p w:rsidR="0045117C" w:rsidRPr="00A40D5F" w:rsidRDefault="00A119FF" w:rsidP="0045117C">
      <w:pPr>
        <w:jc w:val="center"/>
        <w:rPr>
          <w:szCs w:val="22"/>
        </w:rPr>
      </w:pPr>
      <w:r>
        <w:rPr>
          <w:szCs w:val="22"/>
        </w:rPr>
        <w:t>FIRMA JEFE DEL AREA</w:t>
      </w:r>
    </w:p>
    <w:sectPr w:rsidR="0045117C" w:rsidRPr="00A40D5F" w:rsidSect="00C36962">
      <w:headerReference w:type="default" r:id="rId8"/>
      <w:footerReference w:type="default" r:id="rId9"/>
      <w:pgSz w:w="12240" w:h="15840" w:code="1"/>
      <w:pgMar w:top="1418" w:right="1701" w:bottom="1418" w:left="1701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D3" w:rsidRDefault="00093DD3" w:rsidP="00903175">
      <w:pPr>
        <w:pStyle w:val="Prrafodelista"/>
      </w:pPr>
      <w:r>
        <w:separator/>
      </w:r>
    </w:p>
  </w:endnote>
  <w:endnote w:type="continuationSeparator" w:id="0">
    <w:p w:rsidR="00093DD3" w:rsidRDefault="00093DD3" w:rsidP="00903175">
      <w:pPr>
        <w:pStyle w:val="Prrafodelist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D3" w:rsidRDefault="0090532B">
    <w:pPr>
      <w:pStyle w:val="Piedepgina"/>
      <w:jc w:val="right"/>
    </w:pPr>
    <w:fldSimple w:instr=" PAGE   \* MERGEFORMAT ">
      <w:r w:rsidR="00A27599">
        <w:rPr>
          <w:noProof/>
        </w:rPr>
        <w:t>1</w:t>
      </w:r>
    </w:fldSimple>
  </w:p>
  <w:p w:rsidR="00093DD3" w:rsidRDefault="00093D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D3" w:rsidRDefault="00093DD3" w:rsidP="00903175">
      <w:pPr>
        <w:pStyle w:val="Prrafodelista"/>
      </w:pPr>
      <w:r>
        <w:separator/>
      </w:r>
    </w:p>
  </w:footnote>
  <w:footnote w:type="continuationSeparator" w:id="0">
    <w:p w:rsidR="00093DD3" w:rsidRDefault="00093DD3" w:rsidP="00903175">
      <w:pPr>
        <w:pStyle w:val="Prrafodelist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D3" w:rsidRDefault="00093DD3">
    <w:pPr>
      <w:pStyle w:val="Encabezado"/>
    </w:pPr>
  </w:p>
  <w:tbl>
    <w:tblPr>
      <w:tblpPr w:leftFromText="141" w:rightFromText="141" w:vertAnchor="text" w:horzAnchor="margin" w:tblpXSpec="center" w:tblpY="72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518"/>
      <w:gridCol w:w="6297"/>
    </w:tblGrid>
    <w:tr w:rsidR="00093DD3">
      <w:trPr>
        <w:trHeight w:val="987"/>
      </w:trPr>
      <w:tc>
        <w:tcPr>
          <w:tcW w:w="2518" w:type="dxa"/>
        </w:tcPr>
        <w:p w:rsidR="00093DD3" w:rsidRDefault="00093DD3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7620</wp:posOffset>
                </wp:positionV>
                <wp:extent cx="419100" cy="409575"/>
                <wp:effectExtent l="1905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3DD3" w:rsidRDefault="00093DD3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</w:p>
        <w:p w:rsidR="00093DD3" w:rsidRPr="00053C9D" w:rsidRDefault="00093DD3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</w:t>
          </w:r>
          <w:r w:rsidRPr="00053C9D">
            <w:rPr>
              <w:rFonts w:cs="Arial"/>
              <w:sz w:val="16"/>
              <w:szCs w:val="16"/>
            </w:rPr>
            <w:t>Código F-</w:t>
          </w:r>
          <w:r>
            <w:rPr>
              <w:rFonts w:cs="Arial"/>
              <w:sz w:val="16"/>
              <w:szCs w:val="16"/>
            </w:rPr>
            <w:t>GC-01</w:t>
          </w:r>
        </w:p>
        <w:p w:rsidR="00093DD3" w:rsidRPr="00053C9D" w:rsidRDefault="00093DD3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                </w:t>
          </w:r>
          <w:r w:rsidRPr="00053C9D">
            <w:rPr>
              <w:rFonts w:cs="Arial"/>
              <w:sz w:val="16"/>
              <w:szCs w:val="16"/>
            </w:rPr>
            <w:t xml:space="preserve">Versión: </w:t>
          </w:r>
          <w:r>
            <w:rPr>
              <w:rFonts w:cs="Arial"/>
              <w:sz w:val="16"/>
              <w:szCs w:val="16"/>
            </w:rPr>
            <w:t>4</w:t>
          </w:r>
        </w:p>
        <w:p w:rsidR="00093DD3" w:rsidRPr="00053C9D" w:rsidRDefault="00093DD3" w:rsidP="0040234E">
          <w:pPr>
            <w:suppressAutoHyphens w:val="0"/>
            <w:spacing w:after="200" w:line="276" w:lineRule="aut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t xml:space="preserve">              Junio 15 </w:t>
          </w:r>
          <w:r>
            <w:rPr>
              <w:rFonts w:cs="Arial"/>
              <w:sz w:val="16"/>
              <w:szCs w:val="16"/>
            </w:rPr>
            <w:t>de 2010</w:t>
          </w:r>
        </w:p>
      </w:tc>
      <w:tc>
        <w:tcPr>
          <w:tcW w:w="6297" w:type="dxa"/>
        </w:tcPr>
        <w:p w:rsidR="00093DD3" w:rsidRPr="00053C9D" w:rsidRDefault="00093DD3" w:rsidP="00772EE1">
          <w:pPr>
            <w:suppressAutoHyphens w:val="0"/>
            <w:spacing w:after="200"/>
            <w:jc w:val="center"/>
            <w:rPr>
              <w:b/>
              <w:szCs w:val="22"/>
            </w:rPr>
          </w:pPr>
          <w:r w:rsidRPr="00053C9D">
            <w:rPr>
              <w:b/>
              <w:szCs w:val="22"/>
            </w:rPr>
            <w:t>EMPOCALDAS S.A  E.S.P</w:t>
          </w:r>
        </w:p>
        <w:p w:rsidR="00093DD3" w:rsidRPr="00053C9D" w:rsidRDefault="00093DD3" w:rsidP="00772EE1">
          <w:pPr>
            <w:suppressAutoHyphens w:val="0"/>
            <w:spacing w:after="20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GESTION CONTRATACIÓN</w:t>
          </w:r>
        </w:p>
        <w:p w:rsidR="00093DD3" w:rsidRPr="00053C9D" w:rsidRDefault="00093DD3" w:rsidP="00053C9D">
          <w:pPr>
            <w:suppressAutoHyphens w:val="0"/>
            <w:spacing w:after="200" w:line="276" w:lineRule="auto"/>
            <w:jc w:val="center"/>
            <w:rPr>
              <w:i/>
            </w:rPr>
          </w:pPr>
          <w:r>
            <w:t>ANÁLISIS DE CONVENIENCIA Y OPORTUNIDAD</w:t>
          </w:r>
        </w:p>
      </w:tc>
    </w:tr>
  </w:tbl>
  <w:p w:rsidR="00093DD3" w:rsidRDefault="00093DD3">
    <w:pPr>
      <w:pStyle w:val="Encabezado"/>
    </w:pPr>
  </w:p>
  <w:p w:rsidR="00093DD3" w:rsidRDefault="00093DD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E73"/>
    <w:multiLevelType w:val="hybridMultilevel"/>
    <w:tmpl w:val="E676D5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7305"/>
    <w:multiLevelType w:val="hybridMultilevel"/>
    <w:tmpl w:val="EBB294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3DE8"/>
    <w:multiLevelType w:val="multilevel"/>
    <w:tmpl w:val="059CA8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42E458E2"/>
    <w:multiLevelType w:val="hybridMultilevel"/>
    <w:tmpl w:val="7B02A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7082"/>
    <w:multiLevelType w:val="hybridMultilevel"/>
    <w:tmpl w:val="3514A09C"/>
    <w:lvl w:ilvl="0" w:tplc="2796E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63898"/>
    <w:multiLevelType w:val="multilevel"/>
    <w:tmpl w:val="059CA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E4561E4"/>
    <w:multiLevelType w:val="hybridMultilevel"/>
    <w:tmpl w:val="D9264704"/>
    <w:lvl w:ilvl="0" w:tplc="29006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A06CF"/>
    <w:rsid w:val="00007559"/>
    <w:rsid w:val="00014DD3"/>
    <w:rsid w:val="000347F4"/>
    <w:rsid w:val="0005221B"/>
    <w:rsid w:val="00053C9D"/>
    <w:rsid w:val="00072125"/>
    <w:rsid w:val="00093DD3"/>
    <w:rsid w:val="000C67F5"/>
    <w:rsid w:val="000F27F5"/>
    <w:rsid w:val="000F7349"/>
    <w:rsid w:val="001056FB"/>
    <w:rsid w:val="00110CE1"/>
    <w:rsid w:val="00115C96"/>
    <w:rsid w:val="001726C0"/>
    <w:rsid w:val="0018098F"/>
    <w:rsid w:val="001C5ECB"/>
    <w:rsid w:val="001E0979"/>
    <w:rsid w:val="001E193A"/>
    <w:rsid w:val="001F096E"/>
    <w:rsid w:val="00207969"/>
    <w:rsid w:val="00210077"/>
    <w:rsid w:val="00211206"/>
    <w:rsid w:val="002241F7"/>
    <w:rsid w:val="002331F0"/>
    <w:rsid w:val="00260DB3"/>
    <w:rsid w:val="00290680"/>
    <w:rsid w:val="002B3772"/>
    <w:rsid w:val="002D3A9F"/>
    <w:rsid w:val="002D7A5F"/>
    <w:rsid w:val="002F2043"/>
    <w:rsid w:val="002F36A9"/>
    <w:rsid w:val="002F42E8"/>
    <w:rsid w:val="002F755F"/>
    <w:rsid w:val="003253B3"/>
    <w:rsid w:val="00333164"/>
    <w:rsid w:val="003343A0"/>
    <w:rsid w:val="00346305"/>
    <w:rsid w:val="00383498"/>
    <w:rsid w:val="003971D3"/>
    <w:rsid w:val="003A6E66"/>
    <w:rsid w:val="003C02D2"/>
    <w:rsid w:val="00400194"/>
    <w:rsid w:val="00401C0C"/>
    <w:rsid w:val="0040234E"/>
    <w:rsid w:val="00421643"/>
    <w:rsid w:val="00422A98"/>
    <w:rsid w:val="004317E6"/>
    <w:rsid w:val="0045117C"/>
    <w:rsid w:val="004569D8"/>
    <w:rsid w:val="00464700"/>
    <w:rsid w:val="00466DF1"/>
    <w:rsid w:val="004718CA"/>
    <w:rsid w:val="00493465"/>
    <w:rsid w:val="004A438E"/>
    <w:rsid w:val="004A68A8"/>
    <w:rsid w:val="004B2FF9"/>
    <w:rsid w:val="004B6ECD"/>
    <w:rsid w:val="004B7E84"/>
    <w:rsid w:val="004C1733"/>
    <w:rsid w:val="004C6322"/>
    <w:rsid w:val="0050534E"/>
    <w:rsid w:val="00514175"/>
    <w:rsid w:val="00537A39"/>
    <w:rsid w:val="00550628"/>
    <w:rsid w:val="005634A5"/>
    <w:rsid w:val="005B56F0"/>
    <w:rsid w:val="005D65C7"/>
    <w:rsid w:val="00664D83"/>
    <w:rsid w:val="006907E9"/>
    <w:rsid w:val="006A06CF"/>
    <w:rsid w:val="006A11C9"/>
    <w:rsid w:val="006C0EFA"/>
    <w:rsid w:val="006C4100"/>
    <w:rsid w:val="006D662A"/>
    <w:rsid w:val="006E4545"/>
    <w:rsid w:val="007379C9"/>
    <w:rsid w:val="007403B1"/>
    <w:rsid w:val="007542AB"/>
    <w:rsid w:val="00772EE1"/>
    <w:rsid w:val="00784FB1"/>
    <w:rsid w:val="007A1F49"/>
    <w:rsid w:val="007B2138"/>
    <w:rsid w:val="007B4CBB"/>
    <w:rsid w:val="007C3DBE"/>
    <w:rsid w:val="007D2DC5"/>
    <w:rsid w:val="007F36C0"/>
    <w:rsid w:val="00812D32"/>
    <w:rsid w:val="008222A9"/>
    <w:rsid w:val="00832719"/>
    <w:rsid w:val="008329C7"/>
    <w:rsid w:val="0084317E"/>
    <w:rsid w:val="008509F5"/>
    <w:rsid w:val="00884526"/>
    <w:rsid w:val="00884EF9"/>
    <w:rsid w:val="008E356B"/>
    <w:rsid w:val="00903175"/>
    <w:rsid w:val="0090532B"/>
    <w:rsid w:val="00914A36"/>
    <w:rsid w:val="009210A3"/>
    <w:rsid w:val="00921245"/>
    <w:rsid w:val="009364FD"/>
    <w:rsid w:val="00954BDF"/>
    <w:rsid w:val="009D765F"/>
    <w:rsid w:val="009F5305"/>
    <w:rsid w:val="00A119FF"/>
    <w:rsid w:val="00A12276"/>
    <w:rsid w:val="00A16FF9"/>
    <w:rsid w:val="00A27599"/>
    <w:rsid w:val="00A40D5F"/>
    <w:rsid w:val="00A4281A"/>
    <w:rsid w:val="00A52193"/>
    <w:rsid w:val="00A84B37"/>
    <w:rsid w:val="00AA5558"/>
    <w:rsid w:val="00AE3B86"/>
    <w:rsid w:val="00AE6440"/>
    <w:rsid w:val="00AF2BF2"/>
    <w:rsid w:val="00B220C5"/>
    <w:rsid w:val="00B70A37"/>
    <w:rsid w:val="00B80F78"/>
    <w:rsid w:val="00B824C0"/>
    <w:rsid w:val="00B85E95"/>
    <w:rsid w:val="00B94805"/>
    <w:rsid w:val="00B97202"/>
    <w:rsid w:val="00BA5E0A"/>
    <w:rsid w:val="00BB123B"/>
    <w:rsid w:val="00BC3BBB"/>
    <w:rsid w:val="00C3052A"/>
    <w:rsid w:val="00C36962"/>
    <w:rsid w:val="00D03157"/>
    <w:rsid w:val="00D51E14"/>
    <w:rsid w:val="00D8767C"/>
    <w:rsid w:val="00D9493A"/>
    <w:rsid w:val="00D97035"/>
    <w:rsid w:val="00DA5F88"/>
    <w:rsid w:val="00DB183F"/>
    <w:rsid w:val="00DF648C"/>
    <w:rsid w:val="00E03A35"/>
    <w:rsid w:val="00E36A9A"/>
    <w:rsid w:val="00E4149F"/>
    <w:rsid w:val="00E5343E"/>
    <w:rsid w:val="00E6237D"/>
    <w:rsid w:val="00E677BB"/>
    <w:rsid w:val="00E70651"/>
    <w:rsid w:val="00E93EF6"/>
    <w:rsid w:val="00EA563D"/>
    <w:rsid w:val="00EB2AC1"/>
    <w:rsid w:val="00EF38AD"/>
    <w:rsid w:val="00EF7219"/>
    <w:rsid w:val="00F04E8B"/>
    <w:rsid w:val="00F061C8"/>
    <w:rsid w:val="00F06303"/>
    <w:rsid w:val="00F3207F"/>
    <w:rsid w:val="00F52DF5"/>
    <w:rsid w:val="00F53C03"/>
    <w:rsid w:val="00FB2C4C"/>
    <w:rsid w:val="00FC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AB"/>
    <w:pPr>
      <w:suppressAutoHyphens/>
      <w:jc w:val="both"/>
    </w:pPr>
    <w:rPr>
      <w:rFonts w:ascii="Arial" w:eastAsia="Times New Roman" w:hAnsi="Arial"/>
      <w:sz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42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42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31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175"/>
    <w:rPr>
      <w:rFonts w:ascii="Arial" w:eastAsia="Times New Roman" w:hAnsi="Arial" w:cs="Times New Roman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031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175"/>
    <w:rPr>
      <w:rFonts w:ascii="Arial" w:eastAsia="Times New Roman" w:hAnsi="Arial" w:cs="Times New Roman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1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175"/>
    <w:rPr>
      <w:rFonts w:ascii="Tahoma" w:eastAsia="Times New Roman" w:hAnsi="Tahoma" w:cs="Tahoma"/>
      <w:sz w:val="16"/>
      <w:szCs w:val="16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F7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55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55F"/>
    <w:rPr>
      <w:rFonts w:ascii="Arial" w:eastAsia="Times New Roman" w:hAnsi="Arial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55F"/>
    <w:rPr>
      <w:b/>
      <w:bCs/>
    </w:rPr>
  </w:style>
  <w:style w:type="paragraph" w:styleId="Revisin">
    <w:name w:val="Revision"/>
    <w:hidden/>
    <w:uiPriority w:val="99"/>
    <w:semiHidden/>
    <w:rsid w:val="002F755F"/>
    <w:rPr>
      <w:rFonts w:ascii="Arial" w:eastAsia="Times New Roman" w:hAnsi="Arial"/>
      <w:sz w:val="22"/>
      <w:lang w:eastAsia="ar-SA"/>
    </w:rPr>
  </w:style>
  <w:style w:type="paragraph" w:styleId="Sinespaciado">
    <w:name w:val="No Spacing"/>
    <w:uiPriority w:val="1"/>
    <w:qFormat/>
    <w:rsid w:val="002F20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C1F1-7020-47F5-BFF4-C92DA67D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empocaldas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gocampo</dc:creator>
  <cp:lastModifiedBy>joseguillermog</cp:lastModifiedBy>
  <cp:revision>2</cp:revision>
  <cp:lastPrinted>2011-11-17T18:59:00Z</cp:lastPrinted>
  <dcterms:created xsi:type="dcterms:W3CDTF">2011-11-17T20:36:00Z</dcterms:created>
  <dcterms:modified xsi:type="dcterms:W3CDTF">2011-11-17T20:36:00Z</dcterms:modified>
</cp:coreProperties>
</file>