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52" w:rsidRPr="0017151B" w:rsidRDefault="00857852" w:rsidP="0085785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7151B">
        <w:rPr>
          <w:rFonts w:ascii="Arial" w:hAnsi="Arial" w:cs="Arial"/>
          <w:b/>
          <w:sz w:val="24"/>
          <w:szCs w:val="24"/>
          <w:lang w:val="es-CO"/>
        </w:rPr>
        <w:t xml:space="preserve">RESOLUCIÓN No. </w:t>
      </w:r>
      <w:r w:rsidR="006E495C" w:rsidRPr="006E495C">
        <w:rPr>
          <w:rFonts w:ascii="Arial" w:hAnsi="Arial" w:cs="Arial"/>
          <w:b/>
          <w:sz w:val="28"/>
          <w:szCs w:val="28"/>
          <w:lang w:val="es-CO"/>
        </w:rPr>
        <w:t>247</w:t>
      </w:r>
    </w:p>
    <w:p w:rsidR="00857852" w:rsidRDefault="00857852" w:rsidP="0085785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Julio 11</w:t>
      </w:r>
      <w:r w:rsidRPr="0017151B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857852" w:rsidRPr="00C55438" w:rsidRDefault="00857852" w:rsidP="00857852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857852" w:rsidRPr="00857852" w:rsidRDefault="00857852" w:rsidP="0085785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 w:rsidR="00796774"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>
        <w:rPr>
          <w:rFonts w:ascii="Arial" w:hAnsi="Arial" w:cs="Arial"/>
          <w:b/>
          <w:sz w:val="24"/>
          <w:szCs w:val="24"/>
          <w:lang w:val="es-CO"/>
        </w:rPr>
        <w:t>0109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  DE 2012.</w:t>
      </w:r>
    </w:p>
    <w:p w:rsidR="00857852" w:rsidRPr="00C55438" w:rsidRDefault="00857852" w:rsidP="00857852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857852" w:rsidRPr="00C55438" w:rsidRDefault="00857852" w:rsidP="0085785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</w:p>
    <w:p w:rsidR="00857852" w:rsidRPr="00C55438" w:rsidRDefault="00857852" w:rsidP="0085785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57852" w:rsidRPr="00C55438" w:rsidRDefault="00857852" w:rsidP="0085785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57852" w:rsidRPr="00C55438" w:rsidRDefault="00857852" w:rsidP="0085785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857852" w:rsidRPr="00C55438" w:rsidRDefault="00857852" w:rsidP="0085785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857852" w:rsidRDefault="00857852" w:rsidP="00857852">
      <w:pPr>
        <w:jc w:val="both"/>
        <w:rPr>
          <w:rFonts w:ascii="Arial" w:hAnsi="Arial" w:cs="Arial"/>
          <w:bCs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s</w:t>
      </w:r>
      <w:r w:rsidR="006E1E8A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 w:rsidR="006E1E8A"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 w:rsidR="006E1E8A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para el SUMINISTRO DE CUATRO GEÓFONOS ELECTROACÚSTICOS  PARA LAS SECCIONALES DE AGUADAS, RIOSUCIO, MANZANARES Y SAMANÁ, Y UN PRELOCALIZADOR DE FUGAS DE AGUA EN SISTEMAS DE ACUEDUCTO,  de acuerdo con las especificaciones técnicas que se señalan en el </w:t>
      </w:r>
      <w:r w:rsidR="001521E2">
        <w:rPr>
          <w:rFonts w:ascii="Arial" w:hAnsi="Arial" w:cs="Arial"/>
          <w:iCs/>
          <w:spacing w:val="-2"/>
          <w:sz w:val="24"/>
          <w:szCs w:val="24"/>
          <w:lang w:val="es-ES_tradnl"/>
        </w:rPr>
        <w:t>Capítulo V. “ESPECIFICACIONES TÉ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>CNICAS”.</w:t>
      </w:r>
    </w:p>
    <w:p w:rsidR="00857852" w:rsidRPr="00E042F9" w:rsidRDefault="00857852" w:rsidP="00857852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857852" w:rsidRPr="00C55438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 w:rsidR="00AE4765"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857852" w:rsidRPr="00C55438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 w:rsidR="00796774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 w:rsidR="00796774">
        <w:rPr>
          <w:rFonts w:ascii="Arial" w:hAnsi="Arial" w:cs="Arial"/>
          <w:spacing w:val="-2"/>
          <w:sz w:val="24"/>
          <w:szCs w:val="24"/>
        </w:rPr>
        <w:t>cinco (5)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de </w:t>
      </w:r>
      <w:r w:rsidR="00796774">
        <w:rPr>
          <w:rFonts w:ascii="Arial" w:hAnsi="Arial" w:cs="Arial"/>
          <w:spacing w:val="-2"/>
          <w:sz w:val="24"/>
          <w:szCs w:val="24"/>
        </w:rPr>
        <w:t>juli</w:t>
      </w:r>
      <w:r>
        <w:rPr>
          <w:rFonts w:ascii="Arial" w:hAnsi="Arial" w:cs="Arial"/>
          <w:spacing w:val="-2"/>
          <w:sz w:val="24"/>
          <w:szCs w:val="24"/>
        </w:rPr>
        <w:t>o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857852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formular observaciones o </w:t>
      </w:r>
      <w:r w:rsidRPr="00A24EE5">
        <w:rPr>
          <w:rFonts w:ascii="Arial" w:hAnsi="Arial" w:cs="Arial"/>
          <w:spacing w:val="-2"/>
          <w:sz w:val="24"/>
          <w:szCs w:val="24"/>
        </w:rPr>
        <w:t xml:space="preserve">sugerencias al proyecto de pliego de condiciones, </w:t>
      </w:r>
      <w:r>
        <w:rPr>
          <w:rFonts w:ascii="Arial" w:hAnsi="Arial" w:cs="Arial"/>
          <w:spacing w:val="-2"/>
          <w:sz w:val="24"/>
          <w:szCs w:val="24"/>
        </w:rPr>
        <w:t xml:space="preserve">se </w:t>
      </w:r>
      <w:r w:rsidR="00867FE3">
        <w:rPr>
          <w:rFonts w:ascii="Arial" w:hAnsi="Arial" w:cs="Arial"/>
          <w:spacing w:val="-2"/>
          <w:sz w:val="24"/>
          <w:szCs w:val="24"/>
        </w:rPr>
        <w:t>recibieron</w:t>
      </w:r>
      <w:r w:rsidR="00796774">
        <w:rPr>
          <w:rFonts w:ascii="Arial" w:hAnsi="Arial" w:cs="Arial"/>
          <w:spacing w:val="-2"/>
          <w:sz w:val="24"/>
          <w:szCs w:val="24"/>
        </w:rPr>
        <w:t xml:space="preserve"> </w:t>
      </w:r>
      <w:r w:rsidR="00867FE3">
        <w:rPr>
          <w:rFonts w:ascii="Arial" w:hAnsi="Arial" w:cs="Arial"/>
          <w:spacing w:val="-2"/>
          <w:sz w:val="24"/>
          <w:szCs w:val="24"/>
        </w:rPr>
        <w:t>dos</w:t>
      </w:r>
      <w:r w:rsidR="00796774">
        <w:rPr>
          <w:rFonts w:ascii="Arial" w:hAnsi="Arial" w:cs="Arial"/>
          <w:spacing w:val="-2"/>
          <w:sz w:val="24"/>
          <w:szCs w:val="24"/>
        </w:rPr>
        <w:t xml:space="preserve"> observaci</w:t>
      </w:r>
      <w:r w:rsidR="00867FE3">
        <w:rPr>
          <w:rFonts w:ascii="Arial" w:hAnsi="Arial" w:cs="Arial"/>
          <w:spacing w:val="-2"/>
          <w:sz w:val="24"/>
          <w:szCs w:val="24"/>
        </w:rPr>
        <w:t>ones</w:t>
      </w:r>
      <w:r w:rsidR="00796774">
        <w:rPr>
          <w:rFonts w:ascii="Arial" w:hAnsi="Arial" w:cs="Arial"/>
          <w:spacing w:val="-2"/>
          <w:sz w:val="24"/>
          <w:szCs w:val="24"/>
        </w:rPr>
        <w:t xml:space="preserve"> </w:t>
      </w:r>
      <w:r w:rsidR="001521E2">
        <w:rPr>
          <w:rFonts w:ascii="Arial" w:hAnsi="Arial" w:cs="Arial"/>
          <w:spacing w:val="-2"/>
          <w:sz w:val="24"/>
          <w:szCs w:val="24"/>
        </w:rPr>
        <w:t>provenientes</w:t>
      </w:r>
      <w:r>
        <w:rPr>
          <w:rFonts w:ascii="Arial" w:hAnsi="Arial" w:cs="Arial"/>
          <w:spacing w:val="-2"/>
          <w:sz w:val="24"/>
          <w:szCs w:val="24"/>
        </w:rPr>
        <w:t xml:space="preserve"> de </w:t>
      </w:r>
      <w:r w:rsidR="00796774">
        <w:rPr>
          <w:rFonts w:ascii="Arial" w:hAnsi="Arial" w:cs="Arial"/>
          <w:spacing w:val="-2"/>
          <w:sz w:val="24"/>
          <w:szCs w:val="24"/>
        </w:rPr>
        <w:t xml:space="preserve">PRODUCEL </w:t>
      </w:r>
      <w:r w:rsidR="00E665B5">
        <w:rPr>
          <w:rFonts w:ascii="Arial" w:hAnsi="Arial" w:cs="Arial"/>
          <w:spacing w:val="-2"/>
          <w:sz w:val="24"/>
          <w:szCs w:val="24"/>
        </w:rPr>
        <w:t xml:space="preserve"> </w:t>
      </w:r>
      <w:r w:rsidR="00796774">
        <w:rPr>
          <w:rFonts w:ascii="Arial" w:hAnsi="Arial" w:cs="Arial"/>
          <w:spacing w:val="-2"/>
          <w:sz w:val="24"/>
          <w:szCs w:val="24"/>
        </w:rPr>
        <w:t xml:space="preserve">INGENIEROS </w:t>
      </w:r>
      <w:r w:rsidR="00E665B5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S.A.</w:t>
      </w:r>
      <w:r w:rsidR="00867FE3">
        <w:rPr>
          <w:rFonts w:ascii="Arial" w:hAnsi="Arial" w:cs="Arial"/>
          <w:spacing w:val="-2"/>
          <w:sz w:val="24"/>
          <w:szCs w:val="24"/>
        </w:rPr>
        <w:t xml:space="preserve"> y </w:t>
      </w:r>
      <w:r w:rsidR="00867FE3" w:rsidRPr="00867FE3">
        <w:rPr>
          <w:rFonts w:ascii="Arial" w:hAnsi="Arial" w:cs="Arial"/>
          <w:spacing w:val="-2"/>
          <w:sz w:val="24"/>
          <w:szCs w:val="24"/>
        </w:rPr>
        <w:t>PRINT</w:t>
      </w:r>
      <w:r w:rsidR="004C7F1C" w:rsidRPr="00867FE3">
        <w:rPr>
          <w:rFonts w:ascii="Arial" w:hAnsi="Arial" w:cs="Arial"/>
          <w:spacing w:val="-2"/>
          <w:sz w:val="24"/>
          <w:szCs w:val="24"/>
        </w:rPr>
        <w:t>S</w:t>
      </w:r>
      <w:r w:rsidR="00867FE3" w:rsidRPr="00867FE3">
        <w:rPr>
          <w:rFonts w:ascii="Arial" w:hAnsi="Arial" w:cs="Arial"/>
          <w:spacing w:val="-2"/>
          <w:sz w:val="24"/>
          <w:szCs w:val="24"/>
        </w:rPr>
        <w:t>A S.A.</w:t>
      </w:r>
      <w:r>
        <w:rPr>
          <w:rFonts w:ascii="Arial" w:hAnsi="Arial" w:cs="Arial"/>
          <w:spacing w:val="-2"/>
          <w:sz w:val="24"/>
          <w:szCs w:val="24"/>
        </w:rPr>
        <w:t>, la cual</w:t>
      </w:r>
      <w:r w:rsidR="00867FE3"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fue</w:t>
      </w:r>
      <w:r w:rsidR="00867FE3">
        <w:rPr>
          <w:rFonts w:ascii="Arial" w:hAnsi="Arial" w:cs="Arial"/>
          <w:spacing w:val="-2"/>
          <w:sz w:val="24"/>
          <w:szCs w:val="24"/>
        </w:rPr>
        <w:t>ron</w:t>
      </w:r>
      <w:r>
        <w:rPr>
          <w:rFonts w:ascii="Arial" w:hAnsi="Arial" w:cs="Arial"/>
          <w:spacing w:val="-2"/>
          <w:sz w:val="24"/>
          <w:szCs w:val="24"/>
        </w:rPr>
        <w:t xml:space="preserve"> resuelta</w:t>
      </w:r>
      <w:r w:rsidR="00867FE3"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en oportunidad, publicada</w:t>
      </w:r>
      <w:r w:rsidR="00867FE3">
        <w:rPr>
          <w:rFonts w:ascii="Arial" w:hAnsi="Arial" w:cs="Arial"/>
          <w:spacing w:val="-2"/>
          <w:sz w:val="24"/>
          <w:szCs w:val="24"/>
        </w:rPr>
        <w:t>s</w:t>
      </w:r>
      <w:r w:rsidR="00796774">
        <w:rPr>
          <w:rFonts w:ascii="Arial" w:hAnsi="Arial" w:cs="Arial"/>
          <w:spacing w:val="-2"/>
          <w:sz w:val="24"/>
          <w:szCs w:val="24"/>
        </w:rPr>
        <w:t xml:space="preserve"> en la página web y hace</w:t>
      </w:r>
      <w:r w:rsidR="00867FE3"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parte del expedi</w:t>
      </w:r>
      <w:r w:rsidR="00796774">
        <w:rPr>
          <w:rFonts w:ascii="Arial" w:hAnsi="Arial" w:cs="Arial"/>
          <w:spacing w:val="-2"/>
          <w:sz w:val="24"/>
          <w:szCs w:val="24"/>
        </w:rPr>
        <w:t>ente de la invitación pública No. 0109</w:t>
      </w:r>
      <w:r>
        <w:rPr>
          <w:rFonts w:ascii="Arial" w:hAnsi="Arial" w:cs="Arial"/>
          <w:spacing w:val="-2"/>
          <w:sz w:val="24"/>
          <w:szCs w:val="24"/>
        </w:rPr>
        <w:t xml:space="preserve"> de 2012.</w:t>
      </w:r>
    </w:p>
    <w:p w:rsidR="00857852" w:rsidRDefault="00857852" w:rsidP="00857852">
      <w:pPr>
        <w:jc w:val="both"/>
        <w:rPr>
          <w:rFonts w:ascii="Arial" w:hAnsi="Arial" w:cs="Arial"/>
          <w:iCs/>
          <w:lang w:val="es-MX"/>
        </w:rPr>
      </w:pPr>
      <w:r w:rsidRPr="00CB2C5C">
        <w:rPr>
          <w:rFonts w:ascii="Arial" w:hAnsi="Arial" w:cs="Arial"/>
          <w:spacing w:val="-2"/>
          <w:sz w:val="24"/>
          <w:szCs w:val="24"/>
        </w:rPr>
        <w:t>Que EMPOCALDAS S.A. E.S.P</w:t>
      </w:r>
      <w:r w:rsidR="00796774"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 en </w:t>
      </w:r>
      <w:r w:rsidR="00796774" w:rsidRPr="00796774">
        <w:rPr>
          <w:rFonts w:ascii="Arial" w:hAnsi="Arial" w:cs="Arial"/>
          <w:spacing w:val="-2"/>
          <w:sz w:val="24"/>
          <w:szCs w:val="24"/>
        </w:rPr>
        <w:t xml:space="preserve">SESENTA Y DOS MILLONES </w:t>
      </w:r>
      <w:r w:rsidR="00796774" w:rsidRPr="00796774">
        <w:rPr>
          <w:rFonts w:ascii="Arial" w:hAnsi="Arial" w:cs="Arial"/>
          <w:spacing w:val="-2"/>
          <w:sz w:val="24"/>
          <w:szCs w:val="24"/>
        </w:rPr>
        <w:lastRenderedPageBreak/>
        <w:t xml:space="preserve">OCHOCIENTOS SESENTA Y DOS MIL CIENTO CUARENTA PESOS ($62.862.140). </w:t>
      </w:r>
    </w:p>
    <w:p w:rsidR="00857852" w:rsidRDefault="00857852" w:rsidP="00857852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>pagos que origine el contrato suscrito como consecuencia de la presente invitación pública, serán cancelados con recursos propios de EMPOCALDAS S.A. 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 w:rsidR="00E665B5"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 w:rsidR="00E665B5"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Disponibilidad </w:t>
      </w:r>
      <w:r w:rsidR="00E665B5"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>resupuestal No</w:t>
      </w:r>
      <w:r w:rsidR="00E665B5">
        <w:rPr>
          <w:rFonts w:ascii="Arial" w:hAnsi="Arial" w:cs="Arial"/>
          <w:iCs/>
          <w:sz w:val="24"/>
          <w:szCs w:val="24"/>
        </w:rPr>
        <w:t>.</w:t>
      </w:r>
      <w:r w:rsidR="00867FE3">
        <w:rPr>
          <w:rFonts w:ascii="Arial" w:hAnsi="Arial" w:cs="Arial"/>
          <w:iCs/>
          <w:sz w:val="24"/>
          <w:szCs w:val="24"/>
        </w:rPr>
        <w:t xml:space="preserve"> </w:t>
      </w:r>
      <w:r w:rsidR="00E665B5">
        <w:rPr>
          <w:rFonts w:ascii="Arial" w:hAnsi="Arial" w:cs="Arial"/>
          <w:iCs/>
          <w:sz w:val="24"/>
          <w:szCs w:val="24"/>
        </w:rPr>
        <w:t>356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E665B5">
        <w:rPr>
          <w:rFonts w:ascii="Arial" w:hAnsi="Arial" w:cs="Arial"/>
          <w:iCs/>
          <w:sz w:val="24"/>
          <w:szCs w:val="24"/>
        </w:rPr>
        <w:t>de junio 08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 w:rsidR="00E665B5">
        <w:rPr>
          <w:rFonts w:ascii="Arial" w:hAnsi="Arial" w:cs="Arial"/>
          <w:iCs/>
          <w:sz w:val="24"/>
          <w:szCs w:val="24"/>
        </w:rPr>
        <w:t>, bajo el Rubro No. 220311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="00E665B5" w:rsidRPr="00796774">
        <w:rPr>
          <w:rFonts w:ascii="Arial" w:hAnsi="Arial" w:cs="Arial"/>
          <w:spacing w:val="-2"/>
          <w:sz w:val="24"/>
          <w:szCs w:val="24"/>
        </w:rPr>
        <w:t>SESENTA Y DOS MILLONES OCHOCIENTOS SESENTA Y DOS MIL CIENTO CUARENTA PESOS ($62.862.140).</w:t>
      </w:r>
    </w:p>
    <w:p w:rsidR="00857852" w:rsidRPr="00C55438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disponibles para ser consultados, en la Secretaría General de EMPOCALDAS S.A.</w:t>
      </w:r>
      <w:r w:rsidR="00017D7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 w:rsidR="00017D7F">
        <w:rPr>
          <w:rFonts w:ascii="Arial" w:hAnsi="Arial" w:cs="Arial"/>
          <w:spacing w:val="-2"/>
          <w:sz w:val="24"/>
          <w:szCs w:val="24"/>
        </w:rPr>
        <w:t xml:space="preserve">., carrera 23 Nº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5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 xml:space="preserve"> .</w:t>
      </w:r>
    </w:p>
    <w:p w:rsidR="00857852" w:rsidRPr="00C55438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 continuar con el proceso de selección, ordenando su apertura.</w:t>
      </w:r>
    </w:p>
    <w:p w:rsidR="00857852" w:rsidRPr="00C55438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En consecuencia,</w:t>
      </w:r>
    </w:p>
    <w:p w:rsidR="00857852" w:rsidRPr="00C55438" w:rsidRDefault="00857852" w:rsidP="00857852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017D7F" w:rsidRDefault="00857852" w:rsidP="00857852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ORDENAR la apertura del </w:t>
      </w:r>
      <w:r w:rsidR="00017D7F"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 w:rsidR="00017D7F">
        <w:rPr>
          <w:rFonts w:ascii="Arial" w:hAnsi="Arial" w:cs="Arial"/>
          <w:spacing w:val="-2"/>
          <w:sz w:val="24"/>
          <w:szCs w:val="24"/>
        </w:rPr>
        <w:t>0109</w:t>
      </w:r>
      <w:r>
        <w:rPr>
          <w:rFonts w:ascii="Arial" w:hAnsi="Arial" w:cs="Arial"/>
          <w:spacing w:val="-2"/>
          <w:sz w:val="24"/>
          <w:szCs w:val="24"/>
        </w:rPr>
        <w:t xml:space="preserve">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es </w:t>
      </w:r>
      <w:r w:rsidR="00017D7F"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>el SUMINISTRO DE CUATRO GEÓFONOS ELECTROACÚSTICOS  PARA LAS SECCIONALES DE AGUADAS, RIOSUCIO, MANZANARES Y SAMANÁ, Y UN PRELOCALIZADOR DE FUGAS DE AGUA EN SISTEMAS DE ACUEDUCTO,  de acuerdo con las especificaciones técnicas que se señalan en el Capítulo V. “ESPECIFICACIONES T</w:t>
      </w:r>
      <w:r w:rsidR="006E495C">
        <w:rPr>
          <w:rFonts w:ascii="Arial" w:hAnsi="Arial" w:cs="Arial"/>
          <w:iCs/>
          <w:spacing w:val="-2"/>
          <w:sz w:val="24"/>
          <w:szCs w:val="24"/>
          <w:lang w:val="es-ES_tradnl"/>
        </w:rPr>
        <w:t>É</w:t>
      </w:r>
      <w:r w:rsidR="00017D7F"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>CNICAS”.</w:t>
      </w:r>
    </w:p>
    <w:p w:rsidR="00017D7F" w:rsidRDefault="00857852" w:rsidP="0085785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070"/>
        <w:gridCol w:w="3739"/>
      </w:tblGrid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017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D7F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017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D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017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D7F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Aviso de convocatoria.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5 de julio   de 2012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6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  <w:r w:rsidRPr="00017D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Publicación proyecto de pliego de condiciones.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Del 5 al 9 de julio de 2012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7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Observaciones al proyecto de pliego de condiciones.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Del 5 al 9 de julio de 2012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Directamente y en físico  en la Secretaría General de EMPOCALDAS S.A. E.S.P,  y en medio magnético al correo electrónico: </w:t>
            </w:r>
            <w:hyperlink r:id="rId8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observaciones@empocaldas.com.co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Respuesta a las observaciones al proyecto de pliego de </w:t>
            </w:r>
            <w:r w:rsidRPr="00017D7F">
              <w:rPr>
                <w:rFonts w:ascii="Arial" w:hAnsi="Arial" w:cs="Arial"/>
                <w:sz w:val="18"/>
                <w:szCs w:val="18"/>
              </w:rPr>
              <w:lastRenderedPageBreak/>
              <w:t>condiciones.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lastRenderedPageBreak/>
              <w:t>10 de julio de 2012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017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9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lastRenderedPageBreak/>
              <w:t>Resolución de apertura de la invitación.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11 de julio de 2012.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10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Publicación de los pliegos de condiciones definitivos.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Del 11 al 17 de julio de 2012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11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BB418F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Audiencia de tipificación, estimación y asignación de riesgos y aclaración de los pliegos de condiciones.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13 de julio de 2012 a las 10:00 a.m.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Auditorio de EMPOCALDAS S.A. E.S.P, carrera 23 No. 75-82 Manizales.</w:t>
            </w:r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Cierre de la invitación, fecha final para la recepción de propuestas.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18 de julio de 2012 a las 10:00 a.m.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Secretaría General de EMPOCALDAS S.A. E.S.P, carrera 23 No. 75-82 Manizales.</w:t>
            </w:r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Evaluación de propuestas.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23 de julio  de 2012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12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017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Presentación de observaciones al informe de evaluación.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24 al 26 de julio de 2012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Directamente en la Secretaría General de EMPOCALDAS S.A. E.S.P, o al correo electrónico </w:t>
            </w:r>
            <w:hyperlink r:id="rId13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observaciones@empocaldas.com.co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Respuesta a las observaciones del informe de evaluación.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27 de julio de 2012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14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  <w:tr w:rsidR="00017D7F" w:rsidRPr="00430726" w:rsidTr="00017D7F">
        <w:trPr>
          <w:trHeight w:val="2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ADJUDICACIÓN.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>30 de julio de 2012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F" w:rsidRPr="00017D7F" w:rsidRDefault="00017D7F" w:rsidP="00B56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D7F">
              <w:rPr>
                <w:rFonts w:ascii="Arial" w:hAnsi="Arial" w:cs="Arial"/>
                <w:sz w:val="18"/>
                <w:szCs w:val="18"/>
              </w:rPr>
              <w:t xml:space="preserve">Página web de la entidad </w:t>
            </w:r>
            <w:hyperlink r:id="rId15" w:history="1">
              <w:r w:rsidRPr="00017D7F">
                <w:rPr>
                  <w:rStyle w:val="Hipervnculo"/>
                  <w:rFonts w:ascii="Arial" w:hAnsi="Arial" w:cs="Arial"/>
                  <w:sz w:val="18"/>
                  <w:szCs w:val="18"/>
                </w:rPr>
                <w:t>www.empocaldas.com.co</w:t>
              </w:r>
            </w:hyperlink>
          </w:p>
        </w:tc>
      </w:tr>
    </w:tbl>
    <w:p w:rsidR="00857852" w:rsidRDefault="00857852" w:rsidP="00857852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57852" w:rsidRPr="00973E78" w:rsidRDefault="00857852" w:rsidP="00857852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 xml:space="preserve">Podrán participar en forma independiente, en </w:t>
      </w:r>
      <w:r w:rsidR="004C7F1C" w:rsidRPr="00C55438">
        <w:rPr>
          <w:rFonts w:ascii="Arial" w:hAnsi="Arial" w:cs="Arial"/>
          <w:iCs/>
          <w:sz w:val="24"/>
          <w:szCs w:val="24"/>
        </w:rPr>
        <w:t>consorcio o en unión temporal</w:t>
      </w:r>
      <w:r w:rsidRPr="00C55438">
        <w:rPr>
          <w:rFonts w:ascii="Arial" w:hAnsi="Arial" w:cs="Arial"/>
          <w:iCs/>
          <w:sz w:val="24"/>
          <w:szCs w:val="24"/>
        </w:rPr>
        <w:t xml:space="preserve">, las personas naturales o jurídicas, cuyo objeto social o actividad mercantil sea afín con el objeto de este proceso, que cumplan con los requisitos para participar </w:t>
      </w:r>
      <w:r w:rsidR="00017D7F"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857852" w:rsidRDefault="00857852" w:rsidP="00857852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6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>, y ponerlos a disposición de los interesados para su consulta, en la Secretaría General de la entidad, en la carrera 23 Nº 75</w:t>
      </w:r>
      <w:r w:rsidR="00017D7F"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 w:rsidR="00017D7F"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 w:rsidR="00867FE3">
        <w:rPr>
          <w:rFonts w:ascii="Arial" w:hAnsi="Arial" w:cs="Arial"/>
          <w:iCs/>
          <w:sz w:val="24"/>
          <w:szCs w:val="24"/>
        </w:rPr>
        <w:t>11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>julio 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857852" w:rsidRPr="00017D7F" w:rsidRDefault="00857852" w:rsidP="0085785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017D7F">
        <w:rPr>
          <w:rFonts w:ascii="Arial" w:hAnsi="Arial" w:cs="Arial"/>
          <w:b/>
          <w:sz w:val="24"/>
          <w:szCs w:val="24"/>
          <w:lang w:val="es-CO"/>
        </w:rPr>
        <w:t>PUBLIQUESE  Y CUMPLASE</w:t>
      </w:r>
    </w:p>
    <w:p w:rsidR="00857852" w:rsidRDefault="00857852" w:rsidP="0085785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 xml:space="preserve">Dada en Manizales, a los </w:t>
      </w:r>
      <w:r w:rsidR="00017D7F">
        <w:rPr>
          <w:rFonts w:ascii="Arial" w:hAnsi="Arial" w:cs="Arial"/>
          <w:sz w:val="24"/>
          <w:szCs w:val="24"/>
          <w:lang w:val="es-CO"/>
        </w:rPr>
        <w:t>once (11)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>
        <w:rPr>
          <w:rFonts w:ascii="Arial" w:hAnsi="Arial" w:cs="Arial"/>
          <w:sz w:val="24"/>
          <w:szCs w:val="24"/>
          <w:lang w:val="es-CO"/>
        </w:rPr>
        <w:t>julio de 2012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857852" w:rsidRPr="00D85C4A" w:rsidRDefault="00857852" w:rsidP="001239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  <w:r w:rsidRPr="00D85C4A">
        <w:rPr>
          <w:rFonts w:ascii="Arial" w:hAnsi="Arial" w:cs="Arial"/>
          <w:sz w:val="24"/>
          <w:szCs w:val="24"/>
          <w:lang w:val="es-CO"/>
        </w:rPr>
        <w:t>ORIGINAL FIRMADO</w:t>
      </w:r>
    </w:p>
    <w:p w:rsidR="00857852" w:rsidRPr="00E042F9" w:rsidRDefault="00C064E5" w:rsidP="00857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ANDRÉS MAURICIO GAITÁN GUZMÁ</w:t>
      </w:r>
      <w:r w:rsidR="00857852" w:rsidRPr="00E042F9">
        <w:rPr>
          <w:rFonts w:ascii="Arial" w:hAnsi="Arial" w:cs="Arial"/>
          <w:b/>
          <w:sz w:val="24"/>
          <w:szCs w:val="24"/>
          <w:lang w:val="es-CO"/>
        </w:rPr>
        <w:t>N</w:t>
      </w:r>
    </w:p>
    <w:p w:rsidR="001239F5" w:rsidRPr="001239F5" w:rsidRDefault="00857852" w:rsidP="001239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E042F9">
        <w:rPr>
          <w:rFonts w:ascii="Arial" w:hAnsi="Arial" w:cs="Arial"/>
          <w:b/>
          <w:sz w:val="24"/>
          <w:szCs w:val="24"/>
          <w:lang w:val="es-CO"/>
        </w:rPr>
        <w:t>Gerente</w:t>
      </w:r>
      <w:r>
        <w:rPr>
          <w:rFonts w:ascii="Arial" w:hAnsi="Arial" w:cs="Arial"/>
          <w:b/>
          <w:sz w:val="24"/>
          <w:szCs w:val="24"/>
          <w:lang w:val="es-CO"/>
        </w:rPr>
        <w:t xml:space="preserve"> Suplente </w:t>
      </w:r>
      <w:r w:rsidR="001239F5">
        <w:rPr>
          <w:rFonts w:ascii="Arial" w:hAnsi="Arial" w:cs="Arial"/>
          <w:b/>
          <w:sz w:val="24"/>
          <w:szCs w:val="24"/>
          <w:lang w:val="es-CO"/>
        </w:rPr>
        <w:t xml:space="preserve">   </w:t>
      </w:r>
    </w:p>
    <w:p w:rsidR="003E1BA7" w:rsidRPr="00857852" w:rsidRDefault="001239F5">
      <w:pPr>
        <w:rPr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SHLP</w:t>
      </w:r>
      <w:r w:rsidRPr="001239F5">
        <w:rPr>
          <w:rFonts w:ascii="Coronet" w:hAnsi="Coronet" w:cs="Arial"/>
          <w:sz w:val="16"/>
          <w:szCs w:val="16"/>
          <w:lang w:val="es-CO"/>
        </w:rPr>
        <w:t xml:space="preserve"> </w:t>
      </w:r>
      <w:r>
        <w:rPr>
          <w:rFonts w:ascii="Coronet" w:hAnsi="Coronet" w:cs="Arial"/>
          <w:sz w:val="16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D7F" w:rsidRPr="001239F5">
        <w:rPr>
          <w:rFonts w:ascii="Coronet" w:hAnsi="Coronet" w:cs="Arial"/>
          <w:sz w:val="12"/>
          <w:szCs w:val="12"/>
          <w:lang w:val="es-CO"/>
        </w:rPr>
        <w:t>K.S.L.C</w:t>
      </w:r>
      <w:r>
        <w:rPr>
          <w:rFonts w:ascii="Coronet" w:hAnsi="Coronet" w:cs="Arial"/>
          <w:sz w:val="12"/>
          <w:szCs w:val="12"/>
          <w:lang w:val="es-CO"/>
        </w:rPr>
        <w:t>.</w:t>
      </w:r>
    </w:p>
    <w:sectPr w:rsidR="003E1BA7" w:rsidRPr="00857852" w:rsidSect="003E1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87E"/>
    <w:multiLevelType w:val="hybridMultilevel"/>
    <w:tmpl w:val="AAA61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57852"/>
    <w:rsid w:val="00017D7F"/>
    <w:rsid w:val="001239F5"/>
    <w:rsid w:val="001521E2"/>
    <w:rsid w:val="003E1BA7"/>
    <w:rsid w:val="004C7F1C"/>
    <w:rsid w:val="006522A6"/>
    <w:rsid w:val="006E1E8A"/>
    <w:rsid w:val="006E495C"/>
    <w:rsid w:val="00796774"/>
    <w:rsid w:val="00857852"/>
    <w:rsid w:val="00867FE3"/>
    <w:rsid w:val="00AE4765"/>
    <w:rsid w:val="00C064E5"/>
    <w:rsid w:val="00E23D89"/>
    <w:rsid w:val="00E6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5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857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8578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3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ciones@empocaldas.com.co" TargetMode="External"/><Relationship Id="rId13" Type="http://schemas.openxmlformats.org/officeDocument/2006/relationships/hyperlink" Target="mailto:observaciones@empocaldas.com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mpocaldas.com.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ocaldas.com.co" TargetMode="External"/><Relationship Id="rId1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12</cp:revision>
  <cp:lastPrinted>2012-07-11T20:23:00Z</cp:lastPrinted>
  <dcterms:created xsi:type="dcterms:W3CDTF">2012-07-10T21:44:00Z</dcterms:created>
  <dcterms:modified xsi:type="dcterms:W3CDTF">2012-07-11T20:24:00Z</dcterms:modified>
</cp:coreProperties>
</file>