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83" w:rsidRDefault="00664D83"/>
    <w:p w:rsidR="00A4281A" w:rsidRPr="003A6E66" w:rsidRDefault="003A6E66">
      <w:pPr>
        <w:rPr>
          <w:u w:val="single"/>
        </w:rPr>
      </w:pPr>
      <w:r>
        <w:t xml:space="preserve">Ciudad y Fecha: </w:t>
      </w:r>
      <w:r w:rsidR="007F055E">
        <w:t xml:space="preserve">Manizales, </w:t>
      </w:r>
      <w:r w:rsidR="002D6B4B">
        <w:t>12</w:t>
      </w:r>
      <w:r w:rsidR="00922EAD">
        <w:t>/0</w:t>
      </w:r>
      <w:r w:rsidR="00521D9B">
        <w:t>7</w:t>
      </w:r>
      <w:r w:rsidR="00A95381">
        <w:t>/2012</w:t>
      </w:r>
    </w:p>
    <w:p w:rsidR="00A4281A" w:rsidRDefault="00A4281A"/>
    <w:p w:rsidR="0069151B" w:rsidRDefault="0069151B"/>
    <w:p w:rsidR="008C2175" w:rsidRDefault="008C2175"/>
    <w:tbl>
      <w:tblPr>
        <w:tblpPr w:leftFromText="141" w:rightFromText="141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3676"/>
        <w:gridCol w:w="1694"/>
        <w:gridCol w:w="1418"/>
      </w:tblGrid>
      <w:tr w:rsidR="00A4281A" w:rsidRPr="007F055E" w:rsidTr="00A05F3A">
        <w:trPr>
          <w:trHeight w:val="255"/>
        </w:trPr>
        <w:tc>
          <w:tcPr>
            <w:tcW w:w="2244" w:type="dxa"/>
            <w:vMerge w:val="restart"/>
          </w:tcPr>
          <w:p w:rsidR="00A4281A" w:rsidRPr="007F055E" w:rsidRDefault="00A4281A" w:rsidP="003971D3">
            <w:r w:rsidRPr="007F055E">
              <w:t xml:space="preserve">Dependencia ó Seccional: </w:t>
            </w:r>
          </w:p>
        </w:tc>
        <w:tc>
          <w:tcPr>
            <w:tcW w:w="3676" w:type="dxa"/>
            <w:vMerge w:val="restart"/>
            <w:vAlign w:val="center"/>
          </w:tcPr>
          <w:p w:rsidR="00A4281A" w:rsidRPr="00F909D2" w:rsidRDefault="007F055E" w:rsidP="00A05F3A">
            <w:pPr>
              <w:jc w:val="center"/>
              <w:rPr>
                <w:b/>
              </w:rPr>
            </w:pPr>
            <w:r w:rsidRPr="00F909D2">
              <w:rPr>
                <w:b/>
              </w:rPr>
              <w:t>Sección sistemas</w:t>
            </w:r>
          </w:p>
        </w:tc>
        <w:tc>
          <w:tcPr>
            <w:tcW w:w="1694" w:type="dxa"/>
          </w:tcPr>
          <w:p w:rsidR="00A4281A" w:rsidRPr="007F055E" w:rsidRDefault="00A4281A" w:rsidP="003971D3">
            <w:r w:rsidRPr="007F055E">
              <w:t>Código</w:t>
            </w:r>
          </w:p>
        </w:tc>
        <w:tc>
          <w:tcPr>
            <w:tcW w:w="1418" w:type="dxa"/>
          </w:tcPr>
          <w:p w:rsidR="00A4281A" w:rsidRPr="007F055E" w:rsidRDefault="007F055E" w:rsidP="003971D3">
            <w:r w:rsidRPr="007F055E">
              <w:t>SI</w:t>
            </w:r>
          </w:p>
        </w:tc>
      </w:tr>
      <w:tr w:rsidR="00A4281A" w:rsidRPr="00383498" w:rsidTr="003971D3">
        <w:trPr>
          <w:trHeight w:val="255"/>
        </w:trPr>
        <w:tc>
          <w:tcPr>
            <w:tcW w:w="2244" w:type="dxa"/>
            <w:vMerge/>
          </w:tcPr>
          <w:p w:rsidR="00A4281A" w:rsidRPr="007F055E" w:rsidRDefault="00A4281A" w:rsidP="003971D3"/>
        </w:tc>
        <w:tc>
          <w:tcPr>
            <w:tcW w:w="3676" w:type="dxa"/>
            <w:vMerge/>
          </w:tcPr>
          <w:p w:rsidR="00A4281A" w:rsidRPr="007F055E" w:rsidRDefault="00A4281A" w:rsidP="003971D3"/>
        </w:tc>
        <w:tc>
          <w:tcPr>
            <w:tcW w:w="1694" w:type="dxa"/>
          </w:tcPr>
          <w:p w:rsidR="00A4281A" w:rsidRPr="007F055E" w:rsidRDefault="00A4281A" w:rsidP="003971D3">
            <w:r w:rsidRPr="007F055E">
              <w:t>Consecutivo</w:t>
            </w:r>
          </w:p>
        </w:tc>
        <w:tc>
          <w:tcPr>
            <w:tcW w:w="1418" w:type="dxa"/>
          </w:tcPr>
          <w:p w:rsidR="00A4281A" w:rsidRPr="007F055E" w:rsidRDefault="007F055E" w:rsidP="002D6B4B">
            <w:r w:rsidRPr="007F055E">
              <w:t>0</w:t>
            </w:r>
            <w:r w:rsidR="00A3780B">
              <w:t>2</w:t>
            </w:r>
            <w:r w:rsidR="002D6B4B">
              <w:t>5</w:t>
            </w:r>
          </w:p>
        </w:tc>
      </w:tr>
    </w:tbl>
    <w:p w:rsidR="007542AB" w:rsidRDefault="007542AB" w:rsidP="008C2175">
      <w:pPr>
        <w:jc w:val="left"/>
      </w:pPr>
      <w:r>
        <w:t>En cumplimiento a los principios generales de la contratación y lo ordenado por la Gerencia, se adelanta el siguiente análisis de conveniencia y oportunidad:</w:t>
      </w:r>
    </w:p>
    <w:p w:rsidR="007542AB" w:rsidRDefault="007542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542AB" w:rsidTr="00A74F43">
        <w:tc>
          <w:tcPr>
            <w:tcW w:w="9039" w:type="dxa"/>
          </w:tcPr>
          <w:p w:rsidR="007542AB" w:rsidRDefault="00383498" w:rsidP="00053C9D">
            <w:pPr>
              <w:pStyle w:val="Prrafodelista"/>
              <w:numPr>
                <w:ilvl w:val="0"/>
                <w:numId w:val="2"/>
              </w:numPr>
            </w:pPr>
            <w:r>
              <w:t>DEFINICIÓN</w:t>
            </w:r>
            <w:r w:rsidR="007542AB">
              <w:t xml:space="preserve"> DE LA NECESIDAD</w:t>
            </w:r>
          </w:p>
        </w:tc>
      </w:tr>
      <w:tr w:rsidR="00D73565" w:rsidTr="00A74F43">
        <w:trPr>
          <w:trHeight w:val="1318"/>
        </w:trPr>
        <w:tc>
          <w:tcPr>
            <w:tcW w:w="9039" w:type="dxa"/>
          </w:tcPr>
          <w:p w:rsidR="00D73565" w:rsidRDefault="00D73565" w:rsidP="00F264B1">
            <w:pPr>
              <w:rPr>
                <w:rFonts w:cs="Arial"/>
                <w:szCs w:val="22"/>
                <w:lang w:val="es-ES_tradnl"/>
              </w:rPr>
            </w:pPr>
          </w:p>
          <w:p w:rsidR="009A6A5A" w:rsidRPr="009A6A5A" w:rsidRDefault="00D73565" w:rsidP="009A6A5A">
            <w:pPr>
              <w:rPr>
                <w:rFonts w:cs="Arial"/>
                <w:szCs w:val="22"/>
                <w:lang w:val="es-ES_tradnl"/>
              </w:rPr>
            </w:pPr>
            <w:r w:rsidRPr="00E0082A">
              <w:rPr>
                <w:rFonts w:cs="Arial"/>
                <w:szCs w:val="22"/>
                <w:lang w:val="es-ES_tradnl"/>
              </w:rPr>
              <w:t xml:space="preserve">La Sección Sistemas de </w:t>
            </w:r>
            <w:r w:rsidRPr="00E0082A">
              <w:rPr>
                <w:rFonts w:cs="Arial"/>
                <w:b/>
                <w:szCs w:val="22"/>
                <w:lang w:val="es-ES_tradnl"/>
              </w:rPr>
              <w:t>EMPOCALDAS  S.A  E.S.P</w:t>
            </w:r>
            <w:r w:rsidRPr="00E0082A">
              <w:rPr>
                <w:rFonts w:cs="Arial"/>
                <w:szCs w:val="22"/>
                <w:lang w:val="es-ES_tradnl"/>
              </w:rPr>
              <w:t xml:space="preserve"> </w:t>
            </w:r>
            <w:r w:rsidR="006712C0" w:rsidRPr="006712C0">
              <w:rPr>
                <w:rFonts w:cs="Arial"/>
                <w:szCs w:val="22"/>
                <w:lang w:val="es-ES_tradnl"/>
              </w:rPr>
              <w:t>reco</w:t>
            </w:r>
            <w:r w:rsidR="009A6A5A">
              <w:rPr>
                <w:rFonts w:cs="Arial"/>
                <w:szCs w:val="22"/>
                <w:lang w:val="es-ES_tradnl"/>
              </w:rPr>
              <w:t>mienda se realice la adquisición de una impresora de carnets, la cual supla la necesidad expuesta por Gestión Humana</w:t>
            </w:r>
            <w:r w:rsidR="0047005A">
              <w:rPr>
                <w:rFonts w:cs="Arial"/>
                <w:szCs w:val="22"/>
                <w:lang w:val="es-ES_tradnl"/>
              </w:rPr>
              <w:t>, la cual es</w:t>
            </w:r>
            <w:r w:rsidR="005946BC">
              <w:rPr>
                <w:rFonts w:cs="Arial"/>
                <w:szCs w:val="22"/>
                <w:lang w:val="es-ES_tradnl"/>
              </w:rPr>
              <w:t>:</w:t>
            </w:r>
            <w:r w:rsidR="0047005A">
              <w:rPr>
                <w:rFonts w:cs="Arial"/>
                <w:szCs w:val="22"/>
                <w:lang w:val="es-ES_tradnl"/>
              </w:rPr>
              <w:t xml:space="preserve"> </w:t>
            </w:r>
            <w:r w:rsidR="005946BC">
              <w:rPr>
                <w:rFonts w:cs="Arial"/>
                <w:szCs w:val="22"/>
                <w:lang w:val="es-ES_tradnl"/>
              </w:rPr>
              <w:t>P</w:t>
            </w:r>
            <w:r w:rsidR="009A6A5A" w:rsidRPr="009A6A5A">
              <w:rPr>
                <w:rFonts w:cs="Arial"/>
                <w:szCs w:val="22"/>
                <w:lang w:val="es-ES_tradnl"/>
              </w:rPr>
              <w:t xml:space="preserve">or desgaste, el paso del tiempo y el contacto con la intemperie, la identificación de algunos de los funcionarios de la Empresa, sobre todo personal operativo, se encuentran en muy malas condiciones, algunos dañados, ilegibles, o algunos se han extraviado y el funcionario se encuentra sin identificación. </w:t>
            </w:r>
          </w:p>
          <w:p w:rsidR="009A6A5A" w:rsidRPr="009A6A5A" w:rsidRDefault="009A6A5A" w:rsidP="009A6A5A">
            <w:pPr>
              <w:rPr>
                <w:rFonts w:cs="Arial"/>
                <w:szCs w:val="22"/>
                <w:lang w:val="es-ES_tradnl"/>
              </w:rPr>
            </w:pPr>
          </w:p>
          <w:p w:rsidR="009A6A5A" w:rsidRDefault="009A6A5A" w:rsidP="008A5E4E">
            <w:pPr>
              <w:rPr>
                <w:rFonts w:cs="Arial"/>
                <w:szCs w:val="22"/>
                <w:lang w:val="es-ES_tradnl"/>
              </w:rPr>
            </w:pPr>
            <w:r w:rsidRPr="009A6A5A">
              <w:rPr>
                <w:rFonts w:cs="Arial"/>
                <w:szCs w:val="22"/>
                <w:lang w:val="es-ES_tradnl"/>
              </w:rPr>
              <w:t xml:space="preserve">Adicionalmente, se han nombrado nuevos funcionarios que aun no poseen esta identificación y algunos otros han sido trasladados a otras dependencias o seccionales y sus respectivas identificaciones no han sido actualizadas. Para garantizar la correcta imagen de la Empresa, el cumplimiento de las normas de calidad y la correcta identificación de los empleados de la Empresa hacia la comunidad y público en general, se requiere </w:t>
            </w:r>
            <w:r w:rsidR="0047005A">
              <w:rPr>
                <w:rFonts w:cs="Arial"/>
                <w:szCs w:val="22"/>
                <w:lang w:val="es-ES_tradnl"/>
              </w:rPr>
              <w:t>conseguir una impresora que permita</w:t>
            </w:r>
            <w:r w:rsidRPr="009A6A5A">
              <w:rPr>
                <w:rFonts w:cs="Arial"/>
                <w:szCs w:val="22"/>
                <w:lang w:val="es-ES_tradnl"/>
              </w:rPr>
              <w:t xml:space="preserve"> la impresión de nuevos carnets y actualización de los existentes.</w:t>
            </w:r>
          </w:p>
          <w:p w:rsidR="00D73565" w:rsidRPr="00E0082A" w:rsidRDefault="008A5E4E" w:rsidP="0047005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 </w:t>
            </w:r>
          </w:p>
        </w:tc>
      </w:tr>
      <w:tr w:rsidR="00D73565" w:rsidTr="00A74F43">
        <w:trPr>
          <w:trHeight w:val="1084"/>
        </w:trPr>
        <w:tc>
          <w:tcPr>
            <w:tcW w:w="9039" w:type="dxa"/>
          </w:tcPr>
          <w:p w:rsidR="00985CD3" w:rsidRDefault="00985CD3"/>
          <w:p w:rsidR="00D73565" w:rsidRDefault="00D73565">
            <w:r>
              <w:t xml:space="preserve">OBLIGACIONES DEL FUTURO CONTRATO: </w:t>
            </w:r>
          </w:p>
          <w:p w:rsidR="00D73565" w:rsidRDefault="00D73565"/>
          <w:p w:rsidR="0047005A" w:rsidRDefault="0047005A" w:rsidP="0047005A">
            <w:r>
              <w:t xml:space="preserve">- Suministrar impresora de carnet a color </w:t>
            </w:r>
          </w:p>
          <w:p w:rsidR="0047005A" w:rsidRDefault="0047005A" w:rsidP="0047005A">
            <w:r>
              <w:t>- Suministrar cinta 5 panel color (200 imágenes)</w:t>
            </w:r>
          </w:p>
          <w:p w:rsidR="0047005A" w:rsidRDefault="0047005A" w:rsidP="0047005A">
            <w:r>
              <w:t>- Suministrar cinta negro (1500 imágenes)</w:t>
            </w:r>
          </w:p>
          <w:p w:rsidR="0047005A" w:rsidRDefault="0047005A" w:rsidP="0047005A">
            <w:r>
              <w:t xml:space="preserve">- Suministrar PVC calibre 30 mil (1.000 </w:t>
            </w:r>
            <w:proofErr w:type="spellStart"/>
            <w:r>
              <w:t>und</w:t>
            </w:r>
            <w:proofErr w:type="spellEnd"/>
            <w:r>
              <w:t>)</w:t>
            </w:r>
          </w:p>
          <w:p w:rsidR="0047005A" w:rsidRDefault="0047005A" w:rsidP="0047005A">
            <w:r>
              <w:t>- Suministrar Kit de limpieza</w:t>
            </w:r>
          </w:p>
          <w:p w:rsidR="008A5E4E" w:rsidRDefault="008A5E4E" w:rsidP="008A5E4E"/>
        </w:tc>
      </w:tr>
      <w:tr w:rsidR="00981336" w:rsidTr="00981336">
        <w:trPr>
          <w:trHeight w:val="241"/>
        </w:trPr>
        <w:tc>
          <w:tcPr>
            <w:tcW w:w="9039" w:type="dxa"/>
          </w:tcPr>
          <w:p w:rsidR="00981336" w:rsidRDefault="00981336"/>
        </w:tc>
      </w:tr>
    </w:tbl>
    <w:p w:rsidR="00985CD3" w:rsidRDefault="00985CD3"/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897"/>
        <w:gridCol w:w="994"/>
        <w:gridCol w:w="1258"/>
        <w:gridCol w:w="1122"/>
      </w:tblGrid>
      <w:tr w:rsidR="0042632B" w:rsidRPr="0083096D" w:rsidTr="0042632B">
        <w:trPr>
          <w:trHeight w:val="625"/>
        </w:trPr>
        <w:tc>
          <w:tcPr>
            <w:tcW w:w="4783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left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NOMBRE Y ESPECIFICACIONES DEL OBJETO DEL CONTRATO</w:t>
            </w:r>
          </w:p>
        </w:tc>
        <w:tc>
          <w:tcPr>
            <w:tcW w:w="897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CANT</w:t>
            </w:r>
          </w:p>
        </w:tc>
        <w:tc>
          <w:tcPr>
            <w:tcW w:w="994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UNIDAD</w:t>
            </w:r>
          </w:p>
        </w:tc>
        <w:tc>
          <w:tcPr>
            <w:tcW w:w="1258" w:type="dxa"/>
            <w:noWrap/>
            <w:vAlign w:val="center"/>
            <w:hideMark/>
          </w:tcPr>
          <w:p w:rsidR="0063460D" w:rsidRPr="0063460D" w:rsidRDefault="0063460D" w:rsidP="002E437F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VR.</w:t>
            </w:r>
            <w:r w:rsidR="002E437F">
              <w:rPr>
                <w:rFonts w:cs="Arial"/>
                <w:b/>
                <w:color w:val="000000"/>
                <w:sz w:val="20"/>
                <w:lang w:val="es-CO" w:eastAsia="es-CO"/>
              </w:rPr>
              <w:t xml:space="preserve"> </w:t>
            </w: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UNITARIO</w:t>
            </w:r>
          </w:p>
        </w:tc>
        <w:tc>
          <w:tcPr>
            <w:tcW w:w="1122" w:type="dxa"/>
            <w:noWrap/>
            <w:vAlign w:val="center"/>
            <w:hideMark/>
          </w:tcPr>
          <w:p w:rsidR="0063460D" w:rsidRPr="0063460D" w:rsidRDefault="0063460D" w:rsidP="0083096D">
            <w:pPr>
              <w:suppressAutoHyphens w:val="0"/>
              <w:jc w:val="center"/>
              <w:rPr>
                <w:rFonts w:cs="Arial"/>
                <w:b/>
                <w:color w:val="000000"/>
                <w:sz w:val="20"/>
                <w:lang w:val="es-CO" w:eastAsia="es-CO"/>
              </w:rPr>
            </w:pPr>
            <w:r w:rsidRPr="0063460D">
              <w:rPr>
                <w:rFonts w:cs="Arial"/>
                <w:b/>
                <w:color w:val="000000"/>
                <w:sz w:val="20"/>
                <w:lang w:val="es-CO" w:eastAsia="es-CO"/>
              </w:rPr>
              <w:t>VR. TOTAL</w:t>
            </w:r>
          </w:p>
        </w:tc>
      </w:tr>
      <w:tr w:rsidR="0047005A" w:rsidRPr="0083096D" w:rsidTr="0047005A">
        <w:trPr>
          <w:trHeight w:val="339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  <w:r w:rsidRPr="0047005A">
              <w:rPr>
                <w:sz w:val="20"/>
              </w:rPr>
              <w:t xml:space="preserve">Impresora de carnet a color con capacidad para manejar 144 tarjetas/hora full color borde a borde (YMCKO) por un solo lado 5.2 segundos/tarjeta para negro resina (k), resolución 300 dpi, 16 MB memoria de imágenes </w:t>
            </w:r>
            <w:proofErr w:type="spellStart"/>
            <w:r w:rsidRPr="0047005A">
              <w:rPr>
                <w:sz w:val="20"/>
              </w:rPr>
              <w:t>standard</w:t>
            </w:r>
            <w:proofErr w:type="spellEnd"/>
            <w:r w:rsidRPr="0047005A">
              <w:rPr>
                <w:sz w:val="20"/>
              </w:rPr>
              <w:t>, drivers para Windows 7, alimentador para 100 tarjetas, garantía 2 años, software incluido</w:t>
            </w: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1</w:t>
            </w: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UND</w:t>
            </w: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47005A" w:rsidP="00737C54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4.</w:t>
            </w:r>
            <w:r w:rsidR="00737C54">
              <w:rPr>
                <w:sz w:val="20"/>
              </w:rPr>
              <w:t>070</w:t>
            </w:r>
            <w:r w:rsidRPr="0047005A">
              <w:rPr>
                <w:sz w:val="20"/>
              </w:rPr>
              <w:t>.000</w:t>
            </w:r>
          </w:p>
        </w:tc>
      </w:tr>
      <w:tr w:rsidR="0047005A" w:rsidRPr="00DD460A" w:rsidTr="0047005A">
        <w:trPr>
          <w:trHeight w:val="300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  <w:r w:rsidRPr="0047005A">
              <w:rPr>
                <w:sz w:val="20"/>
              </w:rPr>
              <w:t>Cinta 5 panel color (200 imágenes YMCKO)</w:t>
            </w: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8</w:t>
            </w: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UND</w:t>
            </w: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737C54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47005A" w:rsidRPr="0047005A">
              <w:rPr>
                <w:sz w:val="20"/>
              </w:rPr>
              <w:t>0.000</w:t>
            </w:r>
          </w:p>
        </w:tc>
      </w:tr>
      <w:tr w:rsidR="0047005A" w:rsidRPr="00DD460A" w:rsidTr="0047005A">
        <w:trPr>
          <w:trHeight w:val="300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  <w:r w:rsidRPr="0047005A">
              <w:rPr>
                <w:sz w:val="20"/>
              </w:rPr>
              <w:lastRenderedPageBreak/>
              <w:t>Cinta negro (1500 imágenes)</w:t>
            </w: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UND</w:t>
            </w: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47005A" w:rsidP="00737C54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1</w:t>
            </w:r>
            <w:r w:rsidR="00737C54">
              <w:rPr>
                <w:sz w:val="20"/>
              </w:rPr>
              <w:t>25</w:t>
            </w:r>
            <w:r w:rsidRPr="0047005A">
              <w:rPr>
                <w:sz w:val="20"/>
              </w:rPr>
              <w:t>.000</w:t>
            </w:r>
          </w:p>
        </w:tc>
      </w:tr>
      <w:tr w:rsidR="0047005A" w:rsidRPr="006E5E82" w:rsidTr="0047005A">
        <w:trPr>
          <w:trHeight w:val="300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  <w:r w:rsidRPr="0047005A">
              <w:rPr>
                <w:sz w:val="20"/>
              </w:rPr>
              <w:t xml:space="preserve">PVC calibre 30 mil </w:t>
            </w: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1000</w:t>
            </w: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UND</w:t>
            </w: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737C54" w:rsidP="00470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005A" w:rsidRPr="0047005A">
              <w:rPr>
                <w:sz w:val="20"/>
              </w:rPr>
              <w:t>00.000</w:t>
            </w:r>
          </w:p>
        </w:tc>
      </w:tr>
      <w:tr w:rsidR="0047005A" w:rsidRPr="00516ACF" w:rsidTr="0047005A">
        <w:trPr>
          <w:trHeight w:val="300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  <w:r w:rsidRPr="0047005A">
              <w:rPr>
                <w:sz w:val="20"/>
              </w:rPr>
              <w:t>KIT de limpieza (25 COPITOS, 50 tarjetas cortas de limpieza)</w:t>
            </w: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1</w:t>
            </w: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UND</w:t>
            </w: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47005A" w:rsidP="00737C54">
            <w:pPr>
              <w:jc w:val="center"/>
              <w:rPr>
                <w:sz w:val="20"/>
              </w:rPr>
            </w:pPr>
            <w:r w:rsidRPr="0047005A">
              <w:rPr>
                <w:sz w:val="20"/>
              </w:rPr>
              <w:t>1</w:t>
            </w:r>
            <w:r w:rsidR="00737C54">
              <w:rPr>
                <w:sz w:val="20"/>
              </w:rPr>
              <w:t>12</w:t>
            </w:r>
            <w:r w:rsidRPr="0047005A">
              <w:rPr>
                <w:sz w:val="20"/>
              </w:rPr>
              <w:t>.000</w:t>
            </w:r>
          </w:p>
        </w:tc>
      </w:tr>
      <w:tr w:rsidR="0047005A" w:rsidRPr="00516ACF" w:rsidTr="0047005A">
        <w:trPr>
          <w:trHeight w:val="300"/>
        </w:trPr>
        <w:tc>
          <w:tcPr>
            <w:tcW w:w="4783" w:type="dxa"/>
            <w:noWrap/>
          </w:tcPr>
          <w:p w:rsidR="0047005A" w:rsidRPr="0047005A" w:rsidRDefault="0047005A" w:rsidP="00AE1DD1">
            <w:pPr>
              <w:rPr>
                <w:sz w:val="20"/>
              </w:rPr>
            </w:pPr>
          </w:p>
        </w:tc>
        <w:tc>
          <w:tcPr>
            <w:tcW w:w="897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noWrap/>
            <w:vAlign w:val="center"/>
          </w:tcPr>
          <w:p w:rsidR="0047005A" w:rsidRPr="0047005A" w:rsidRDefault="0047005A" w:rsidP="0047005A">
            <w:pPr>
              <w:jc w:val="center"/>
              <w:rPr>
                <w:sz w:val="20"/>
              </w:rPr>
            </w:pPr>
          </w:p>
        </w:tc>
      </w:tr>
      <w:tr w:rsidR="00E0220F" w:rsidRPr="00516ACF" w:rsidTr="0042632B">
        <w:trPr>
          <w:trHeight w:val="300"/>
        </w:trPr>
        <w:tc>
          <w:tcPr>
            <w:tcW w:w="4783" w:type="dxa"/>
            <w:noWrap/>
            <w:vAlign w:val="center"/>
          </w:tcPr>
          <w:p w:rsidR="00E0220F" w:rsidRPr="00516ACF" w:rsidRDefault="00E0220F" w:rsidP="0083096D">
            <w:pPr>
              <w:pStyle w:val="Prrafodelista"/>
              <w:ind w:left="0"/>
              <w:rPr>
                <w:lang w:val="es-CO"/>
              </w:rPr>
            </w:pPr>
          </w:p>
        </w:tc>
        <w:tc>
          <w:tcPr>
            <w:tcW w:w="897" w:type="dxa"/>
            <w:noWrap/>
            <w:vAlign w:val="center"/>
          </w:tcPr>
          <w:p w:rsidR="00E0220F" w:rsidRPr="00516ACF" w:rsidRDefault="00E0220F" w:rsidP="0083096D">
            <w:pPr>
              <w:pStyle w:val="Prrafodelista"/>
              <w:ind w:left="0"/>
              <w:jc w:val="center"/>
              <w:rPr>
                <w:lang w:val="es-CO"/>
              </w:rPr>
            </w:pPr>
          </w:p>
        </w:tc>
        <w:tc>
          <w:tcPr>
            <w:tcW w:w="994" w:type="dxa"/>
            <w:noWrap/>
            <w:vAlign w:val="center"/>
          </w:tcPr>
          <w:p w:rsidR="00E0220F" w:rsidRPr="00516ACF" w:rsidRDefault="00E0220F" w:rsidP="0083096D">
            <w:pPr>
              <w:pStyle w:val="Prrafodelista"/>
              <w:ind w:left="0"/>
              <w:rPr>
                <w:lang w:val="es-CO"/>
              </w:rPr>
            </w:pPr>
          </w:p>
        </w:tc>
        <w:tc>
          <w:tcPr>
            <w:tcW w:w="1258" w:type="dxa"/>
            <w:noWrap/>
            <w:vAlign w:val="center"/>
          </w:tcPr>
          <w:p w:rsidR="00E0220F" w:rsidRPr="00516ACF" w:rsidRDefault="00E0220F" w:rsidP="002E437F">
            <w:pPr>
              <w:pStyle w:val="Prrafodelista"/>
              <w:ind w:left="0"/>
              <w:jc w:val="center"/>
              <w:rPr>
                <w:lang w:val="es-CO"/>
              </w:rPr>
            </w:pPr>
          </w:p>
        </w:tc>
        <w:tc>
          <w:tcPr>
            <w:tcW w:w="1122" w:type="dxa"/>
            <w:noWrap/>
            <w:vAlign w:val="center"/>
          </w:tcPr>
          <w:p w:rsidR="00E0220F" w:rsidRPr="00516ACF" w:rsidRDefault="00E0220F" w:rsidP="0083096D">
            <w:pPr>
              <w:pStyle w:val="Prrafodelista"/>
              <w:ind w:left="0"/>
              <w:jc w:val="center"/>
              <w:rPr>
                <w:lang w:val="es-CO"/>
              </w:rPr>
            </w:pPr>
          </w:p>
        </w:tc>
      </w:tr>
      <w:tr w:rsidR="00E0220F" w:rsidRPr="0083096D" w:rsidTr="002E437F">
        <w:trPr>
          <w:trHeight w:val="300"/>
        </w:trPr>
        <w:tc>
          <w:tcPr>
            <w:tcW w:w="9054" w:type="dxa"/>
            <w:gridSpan w:val="5"/>
            <w:noWrap/>
            <w:hideMark/>
          </w:tcPr>
          <w:p w:rsidR="00E0220F" w:rsidRPr="00266A78" w:rsidRDefault="00E0220F" w:rsidP="0083096D">
            <w:pPr>
              <w:pStyle w:val="Prrafodelista"/>
              <w:ind w:left="0"/>
            </w:pPr>
            <w:r w:rsidRPr="00266A78">
              <w:t>Se debe consultar los precios SICE los cuales sirven de referencia. En caso de excederlos se debe presentar la justificación</w:t>
            </w:r>
          </w:p>
        </w:tc>
      </w:tr>
    </w:tbl>
    <w:p w:rsidR="00FD1FDD" w:rsidRDefault="00FD1FDD"/>
    <w:p w:rsidR="00737423" w:rsidRDefault="00737423"/>
    <w:p w:rsidR="00ED6F28" w:rsidRDefault="00ED6F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331F0" w:rsidTr="00E6237D">
        <w:tc>
          <w:tcPr>
            <w:tcW w:w="9054" w:type="dxa"/>
          </w:tcPr>
          <w:p w:rsidR="002331F0" w:rsidRDefault="002331F0" w:rsidP="00053C9D">
            <w:pPr>
              <w:pStyle w:val="Prrafodelista"/>
              <w:numPr>
                <w:ilvl w:val="0"/>
                <w:numId w:val="2"/>
              </w:numPr>
            </w:pPr>
            <w:r>
              <w:t xml:space="preserve">CONDICIONES DEL FUTURO CONTRATO </w:t>
            </w:r>
          </w:p>
        </w:tc>
      </w:tr>
      <w:tr w:rsidR="002331F0" w:rsidTr="00E6237D">
        <w:tc>
          <w:tcPr>
            <w:tcW w:w="9054" w:type="dxa"/>
          </w:tcPr>
          <w:p w:rsidR="00E0220F" w:rsidRDefault="002331F0" w:rsidP="005946BC">
            <w:pPr>
              <w:rPr>
                <w:rFonts w:cs="Arial"/>
                <w:szCs w:val="22"/>
                <w:lang w:val="es-ES_tradnl"/>
              </w:rPr>
            </w:pPr>
            <w:r>
              <w:t>Objeto:</w:t>
            </w:r>
            <w:r w:rsidR="00D01238">
              <w:t xml:space="preserve"> </w:t>
            </w:r>
            <w:r w:rsidR="0047005A">
              <w:t>Adquisición impresora de carnet a color</w:t>
            </w:r>
            <w:r w:rsidR="005946BC">
              <w:t xml:space="preserve"> y elementos necesarios para su uso</w:t>
            </w:r>
          </w:p>
          <w:p w:rsidR="00465A71" w:rsidRPr="00A95381" w:rsidRDefault="00465A71">
            <w:pPr>
              <w:rPr>
                <w:lang w:val="es-ES_tradnl"/>
              </w:rPr>
            </w:pPr>
          </w:p>
          <w:p w:rsidR="003A6E66" w:rsidRDefault="002331F0">
            <w:r>
              <w:t>Plazo</w:t>
            </w:r>
            <w:r w:rsidR="00AE6440">
              <w:t xml:space="preserve"> de entrega</w:t>
            </w:r>
            <w:r w:rsidR="00401C0C">
              <w:t xml:space="preserve"> o ejecución </w:t>
            </w:r>
            <w:r w:rsidR="00AE6440" w:rsidRPr="002F755F">
              <w:t>requerido</w:t>
            </w:r>
            <w:r w:rsidRPr="002F755F">
              <w:t>:</w:t>
            </w:r>
            <w:r w:rsidR="002F755F">
              <w:t xml:space="preserve"> </w:t>
            </w:r>
            <w:r w:rsidR="008329C7">
              <w:t xml:space="preserve"> </w:t>
            </w:r>
            <w:bookmarkStart w:id="0" w:name="OLE_LINK1"/>
            <w:bookmarkStart w:id="1" w:name="OLE_LINK2"/>
            <w:r w:rsidR="0047005A">
              <w:t>4</w:t>
            </w:r>
            <w:r w:rsidR="008A5E4E">
              <w:t>5</w:t>
            </w:r>
            <w:r w:rsidR="00922EAD">
              <w:t xml:space="preserve"> Días</w:t>
            </w:r>
            <w:r w:rsidR="00F649A0">
              <w:t xml:space="preserve"> calendario</w:t>
            </w:r>
          </w:p>
          <w:p w:rsidR="003911F1" w:rsidRDefault="003911F1"/>
          <w:p w:rsidR="003A6E66" w:rsidRDefault="00AE6440">
            <w:r>
              <w:t>Sitio de entrega:</w:t>
            </w:r>
            <w:r w:rsidR="008329C7">
              <w:t xml:space="preserve"> </w:t>
            </w:r>
            <w:bookmarkEnd w:id="0"/>
            <w:bookmarkEnd w:id="1"/>
            <w:r w:rsidR="00AB7A97">
              <w:t>Manizales</w:t>
            </w:r>
          </w:p>
          <w:p w:rsidR="003A6E66" w:rsidRDefault="003A6E66"/>
          <w:p w:rsidR="00AB70C2" w:rsidRDefault="00AE6440" w:rsidP="00AB70C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t>Valor e</w:t>
            </w:r>
            <w:r w:rsidR="002331F0">
              <w:t>stimado:</w:t>
            </w:r>
            <w:r w:rsidR="00914A36">
              <w:t xml:space="preserve"> </w:t>
            </w:r>
            <w:r w:rsidR="00D01238" w:rsidRPr="00A74F43">
              <w:t xml:space="preserve">$   </w:t>
            </w:r>
            <w:r w:rsidR="00981336">
              <w:t xml:space="preserve">  </w:t>
            </w:r>
            <w:r w:rsidR="00737C54">
              <w:t>5</w:t>
            </w:r>
            <w:r w:rsidR="00510D72">
              <w:t>.</w:t>
            </w:r>
            <w:r w:rsidR="00737C54">
              <w:t>397</w:t>
            </w:r>
            <w:r w:rsidR="00737423">
              <w:t>.000</w:t>
            </w:r>
          </w:p>
          <w:p w:rsidR="002331F0" w:rsidRDefault="0063460D"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:rsidR="00A17C54" w:rsidRPr="00F53C03" w:rsidRDefault="00AA5558">
            <w:r w:rsidRPr="00F53C03">
              <w:t>Rubro presupuestal:</w:t>
            </w:r>
            <w:r w:rsidR="00914A36">
              <w:t xml:space="preserve"> </w:t>
            </w:r>
            <w:r w:rsidR="00E21A71">
              <w:t>2</w:t>
            </w:r>
            <w:r w:rsidR="00FD1FDD">
              <w:t>3010302</w:t>
            </w:r>
            <w:r w:rsidR="00AB70C2">
              <w:t xml:space="preserve"> </w:t>
            </w:r>
            <w:r w:rsidR="00AB70C2" w:rsidRPr="00A74F43">
              <w:t xml:space="preserve">$ </w:t>
            </w:r>
            <w:r w:rsidR="00AB70C2" w:rsidRPr="00AB70C2">
              <w:t xml:space="preserve"> </w:t>
            </w:r>
            <w:r w:rsidR="00737C54">
              <w:t>5</w:t>
            </w:r>
            <w:r w:rsidR="00510D72">
              <w:t>.</w:t>
            </w:r>
            <w:r w:rsidR="00737C54">
              <w:t>397</w:t>
            </w:r>
            <w:bookmarkStart w:id="2" w:name="_GoBack"/>
            <w:bookmarkEnd w:id="2"/>
            <w:r w:rsidR="006712C0">
              <w:t>.000</w:t>
            </w:r>
          </w:p>
          <w:p w:rsidR="00D03157" w:rsidRPr="00F53C03" w:rsidRDefault="00D03157"/>
          <w:p w:rsidR="003A6E66" w:rsidRDefault="00D03157">
            <w:pPr>
              <w:rPr>
                <w:u w:val="single"/>
              </w:rPr>
            </w:pPr>
            <w:r w:rsidRPr="00F53C03">
              <w:t>Centro de costos</w:t>
            </w:r>
            <w:r w:rsidR="003A6E66">
              <w:t>:</w:t>
            </w:r>
            <w:r w:rsidRPr="003A6E66">
              <w:rPr>
                <w:u w:val="single"/>
              </w:rPr>
              <w:t xml:space="preserve"> </w:t>
            </w:r>
            <w:r w:rsidR="00DD6808">
              <w:rPr>
                <w:u w:val="single"/>
              </w:rPr>
              <w:t xml:space="preserve"> </w:t>
            </w:r>
            <w:r w:rsidR="00922EAD">
              <w:rPr>
                <w:u w:val="single"/>
              </w:rPr>
              <w:t xml:space="preserve">      </w:t>
            </w:r>
            <w:r w:rsidR="003A6E66" w:rsidRPr="003A6E66">
              <w:rPr>
                <w:u w:val="single"/>
              </w:rPr>
              <w:t xml:space="preserve">  </w:t>
            </w:r>
            <w:r w:rsidRPr="00F53C03">
              <w:t xml:space="preserve"> </w:t>
            </w:r>
            <w:r w:rsidR="003A6E66">
              <w:t xml:space="preserve">   Código del procedimiento:</w:t>
            </w:r>
            <w:r w:rsidR="00A05F3A">
              <w:rPr>
                <w:u w:val="single"/>
              </w:rPr>
              <w:t xml:space="preserve"> </w:t>
            </w:r>
            <w:r w:rsidR="00A05F3A" w:rsidRPr="00F93910">
              <w:rPr>
                <w:u w:val="single"/>
              </w:rPr>
              <w:t xml:space="preserve"> </w:t>
            </w:r>
            <w:r w:rsidR="00F93910" w:rsidRPr="00F93910">
              <w:rPr>
                <w:u w:val="single"/>
              </w:rPr>
              <w:t xml:space="preserve">   </w:t>
            </w:r>
            <w:r w:rsidR="00A05F3A" w:rsidRPr="00F93910">
              <w:rPr>
                <w:u w:val="single"/>
              </w:rPr>
              <w:t xml:space="preserve">  </w:t>
            </w:r>
            <w:r w:rsidR="00A05F3A">
              <w:t xml:space="preserve"> </w:t>
            </w:r>
            <w:r w:rsidR="00A05F3A">
              <w:rPr>
                <w:u w:val="single"/>
              </w:rPr>
              <w:t xml:space="preserve"> </w:t>
            </w:r>
            <w:r w:rsidR="00625C46">
              <w:rPr>
                <w:u w:val="single"/>
              </w:rPr>
              <w:t xml:space="preserve"> </w:t>
            </w:r>
            <w:r w:rsidR="003A6E66" w:rsidRPr="003A6E66">
              <w:rPr>
                <w:u w:val="single"/>
              </w:rPr>
              <w:t xml:space="preserve"> </w:t>
            </w:r>
          </w:p>
          <w:p w:rsidR="00A05F3A" w:rsidRDefault="00A05F3A"/>
          <w:p w:rsidR="0001546F" w:rsidRDefault="000C67F5" w:rsidP="0001546F">
            <w:r>
              <w:t>Cuando el plazo exceda el 31 de diciembre del año en curso se debe solicitar autorización a la Junta Directiva</w:t>
            </w:r>
          </w:p>
        </w:tc>
      </w:tr>
      <w:tr w:rsidR="00A05F3A" w:rsidTr="00E6237D">
        <w:tc>
          <w:tcPr>
            <w:tcW w:w="9054" w:type="dxa"/>
          </w:tcPr>
          <w:p w:rsidR="00A05F3A" w:rsidRDefault="00A05F3A"/>
        </w:tc>
      </w:tr>
    </w:tbl>
    <w:p w:rsidR="00A74F43" w:rsidRDefault="00A74F43"/>
    <w:p w:rsidR="005946BC" w:rsidRDefault="005946BC"/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68"/>
        <w:gridCol w:w="800"/>
        <w:gridCol w:w="274"/>
        <w:gridCol w:w="897"/>
        <w:gridCol w:w="505"/>
        <w:gridCol w:w="145"/>
        <w:gridCol w:w="219"/>
        <w:gridCol w:w="1476"/>
        <w:gridCol w:w="246"/>
        <w:gridCol w:w="1015"/>
        <w:gridCol w:w="54"/>
        <w:gridCol w:w="277"/>
        <w:gridCol w:w="996"/>
        <w:gridCol w:w="126"/>
        <w:gridCol w:w="411"/>
      </w:tblGrid>
      <w:tr w:rsidR="00421643" w:rsidTr="001E347E">
        <w:trPr>
          <w:trHeight w:val="280"/>
        </w:trPr>
        <w:tc>
          <w:tcPr>
            <w:tcW w:w="9205" w:type="dxa"/>
            <w:gridSpan w:val="16"/>
            <w:vAlign w:val="center"/>
          </w:tcPr>
          <w:p w:rsidR="00421643" w:rsidRDefault="009364FD" w:rsidP="008222A9">
            <w:pPr>
              <w:jc w:val="left"/>
            </w:pPr>
            <w:r>
              <w:t>Clase de contrato</w:t>
            </w:r>
          </w:p>
        </w:tc>
      </w:tr>
      <w:tr w:rsidR="00DC6DFE" w:rsidTr="00DC6DFE">
        <w:trPr>
          <w:trHeight w:val="857"/>
        </w:trPr>
        <w:tc>
          <w:tcPr>
            <w:tcW w:w="1396" w:type="dxa"/>
            <w:vAlign w:val="center"/>
          </w:tcPr>
          <w:p w:rsidR="00DC6DFE" w:rsidRDefault="00DC6DFE" w:rsidP="00E6237D">
            <w:pPr>
              <w:jc w:val="right"/>
            </w:pPr>
            <w:r>
              <w:t>Suministros</w:t>
            </w:r>
          </w:p>
        </w:tc>
        <w:tc>
          <w:tcPr>
            <w:tcW w:w="368" w:type="dxa"/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800" w:type="dxa"/>
            <w:vAlign w:val="center"/>
          </w:tcPr>
          <w:p w:rsidR="00DC6DFE" w:rsidRDefault="00DC6DFE" w:rsidP="00E6237D">
            <w:pPr>
              <w:jc w:val="right"/>
            </w:pPr>
            <w:r>
              <w:t>Obra</w:t>
            </w:r>
          </w:p>
        </w:tc>
        <w:tc>
          <w:tcPr>
            <w:tcW w:w="274" w:type="dxa"/>
            <w:vAlign w:val="center"/>
          </w:tcPr>
          <w:p w:rsidR="00DC6DFE" w:rsidRDefault="00DC6DFE" w:rsidP="0083096D">
            <w:pPr>
              <w:jc w:val="right"/>
            </w:pPr>
          </w:p>
        </w:tc>
        <w:tc>
          <w:tcPr>
            <w:tcW w:w="1402" w:type="dxa"/>
            <w:gridSpan w:val="2"/>
            <w:vAlign w:val="center"/>
          </w:tcPr>
          <w:p w:rsidR="00DC6DFE" w:rsidRDefault="00DC6DFE" w:rsidP="00E6237D">
            <w:pPr>
              <w:jc w:val="right"/>
            </w:pPr>
            <w:r>
              <w:t>Prestación de Servicio</w:t>
            </w:r>
          </w:p>
        </w:tc>
        <w:tc>
          <w:tcPr>
            <w:tcW w:w="364" w:type="dxa"/>
            <w:gridSpan w:val="2"/>
            <w:vAlign w:val="center"/>
          </w:tcPr>
          <w:p w:rsidR="00DC6DFE" w:rsidRDefault="00DC6DFE" w:rsidP="001D3195">
            <w:pPr>
              <w:jc w:val="right"/>
            </w:pPr>
          </w:p>
        </w:tc>
        <w:tc>
          <w:tcPr>
            <w:tcW w:w="1476" w:type="dxa"/>
            <w:vAlign w:val="center"/>
          </w:tcPr>
          <w:p w:rsidR="00DC6DFE" w:rsidRDefault="00DC6DFE" w:rsidP="00E6237D">
            <w:pPr>
              <w:jc w:val="right"/>
            </w:pPr>
            <w:r>
              <w:t>Interventoría</w:t>
            </w:r>
          </w:p>
        </w:tc>
        <w:tc>
          <w:tcPr>
            <w:tcW w:w="246" w:type="dxa"/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DC6DFE" w:rsidRDefault="00DC6DFE" w:rsidP="00E6237D">
            <w:pPr>
              <w:jc w:val="right"/>
            </w:pPr>
            <w:r>
              <w:t>Compra Venta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  <w:vAlign w:val="center"/>
          </w:tcPr>
          <w:p w:rsidR="00DC6DFE" w:rsidRDefault="00DC6DFE" w:rsidP="00E6237D">
            <w:pPr>
              <w:jc w:val="right"/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vAlign w:val="center"/>
          </w:tcPr>
          <w:p w:rsidR="00DC6DFE" w:rsidRDefault="00DC6DFE" w:rsidP="00207969">
            <w:pPr>
              <w:jc w:val="left"/>
            </w:pPr>
            <w:r>
              <w:t>Orden de compra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DC6DFE" w:rsidRDefault="0042632B" w:rsidP="00E6237D">
            <w:pPr>
              <w:jc w:val="right"/>
            </w:pPr>
            <w:r>
              <w:t>X</w:t>
            </w:r>
          </w:p>
        </w:tc>
      </w:tr>
      <w:tr w:rsidR="00DC6DFE" w:rsidTr="001E347E">
        <w:trPr>
          <w:trHeight w:val="95"/>
        </w:trPr>
        <w:tc>
          <w:tcPr>
            <w:tcW w:w="9205" w:type="dxa"/>
            <w:gridSpan w:val="16"/>
          </w:tcPr>
          <w:p w:rsidR="00DC6DFE" w:rsidRDefault="00DC6DFE" w:rsidP="00053C9D">
            <w:pPr>
              <w:jc w:val="center"/>
            </w:pPr>
            <w:r>
              <w:t>Tipo de contratación</w:t>
            </w:r>
          </w:p>
        </w:tc>
      </w:tr>
      <w:tr w:rsidR="00DC6DFE" w:rsidTr="001E347E">
        <w:trPr>
          <w:trHeight w:val="369"/>
        </w:trPr>
        <w:tc>
          <w:tcPr>
            <w:tcW w:w="1396" w:type="dxa"/>
            <w:vAlign w:val="center"/>
          </w:tcPr>
          <w:p w:rsidR="00DC6DFE" w:rsidRDefault="00DC6DFE" w:rsidP="001E347E">
            <w:pPr>
              <w:jc w:val="left"/>
            </w:pPr>
            <w:r>
              <w:t>Directa</w:t>
            </w:r>
          </w:p>
        </w:tc>
        <w:tc>
          <w:tcPr>
            <w:tcW w:w="368" w:type="dxa"/>
            <w:vAlign w:val="center"/>
          </w:tcPr>
          <w:p w:rsidR="00DC6DFE" w:rsidRDefault="00DC6DFE" w:rsidP="001E347E">
            <w:pPr>
              <w:jc w:val="left"/>
            </w:pPr>
          </w:p>
        </w:tc>
        <w:tc>
          <w:tcPr>
            <w:tcW w:w="1971" w:type="dxa"/>
            <w:gridSpan w:val="3"/>
            <w:vAlign w:val="center"/>
          </w:tcPr>
          <w:p w:rsidR="00DC6DFE" w:rsidRDefault="00DC6DFE" w:rsidP="001E347E">
            <w:pPr>
              <w:jc w:val="left"/>
            </w:pPr>
            <w:r>
              <w:t>Invitación</w:t>
            </w:r>
          </w:p>
        </w:tc>
        <w:tc>
          <w:tcPr>
            <w:tcW w:w="650" w:type="dxa"/>
            <w:gridSpan w:val="2"/>
            <w:vAlign w:val="center"/>
          </w:tcPr>
          <w:p w:rsidR="00DC6DFE" w:rsidRDefault="00521D9B" w:rsidP="001E347E">
            <w:pPr>
              <w:jc w:val="center"/>
            </w:pPr>
            <w:r>
              <w:t>X</w:t>
            </w:r>
          </w:p>
        </w:tc>
        <w:tc>
          <w:tcPr>
            <w:tcW w:w="3010" w:type="dxa"/>
            <w:gridSpan w:val="5"/>
            <w:vAlign w:val="center"/>
          </w:tcPr>
          <w:p w:rsidR="00DC6DFE" w:rsidRDefault="00DC6DFE" w:rsidP="001E347E">
            <w:pPr>
              <w:jc w:val="left"/>
            </w:pPr>
            <w:r>
              <w:t>Invitación Pública</w:t>
            </w:r>
          </w:p>
        </w:tc>
        <w:tc>
          <w:tcPr>
            <w:tcW w:w="277" w:type="dxa"/>
            <w:vAlign w:val="center"/>
          </w:tcPr>
          <w:p w:rsidR="00DC6DFE" w:rsidRDefault="00DC6DFE" w:rsidP="001E347E">
            <w:pPr>
              <w:jc w:val="left"/>
            </w:pPr>
          </w:p>
        </w:tc>
        <w:tc>
          <w:tcPr>
            <w:tcW w:w="996" w:type="dxa"/>
            <w:vAlign w:val="center"/>
          </w:tcPr>
          <w:p w:rsidR="00DC6DFE" w:rsidRDefault="00DC6DFE" w:rsidP="001E347E">
            <w:pPr>
              <w:jc w:val="left"/>
            </w:pPr>
            <w:r>
              <w:t>Otros</w:t>
            </w:r>
          </w:p>
        </w:tc>
        <w:tc>
          <w:tcPr>
            <w:tcW w:w="537" w:type="dxa"/>
            <w:gridSpan w:val="2"/>
            <w:vAlign w:val="center"/>
          </w:tcPr>
          <w:p w:rsidR="00DC6DFE" w:rsidRDefault="00DC6DFE" w:rsidP="001E347E">
            <w:pPr>
              <w:jc w:val="left"/>
            </w:pPr>
          </w:p>
        </w:tc>
      </w:tr>
    </w:tbl>
    <w:p w:rsidR="00A16FF9" w:rsidRDefault="00A16FF9"/>
    <w:p w:rsidR="00576302" w:rsidRDefault="00576302"/>
    <w:p w:rsidR="00576302" w:rsidRDefault="00576302"/>
    <w:p w:rsidR="006712C0" w:rsidRDefault="006712C0"/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425"/>
      </w:tblGrid>
      <w:tr w:rsidR="00E4149F" w:rsidTr="002F2043">
        <w:trPr>
          <w:jc w:val="center"/>
        </w:trPr>
        <w:tc>
          <w:tcPr>
            <w:tcW w:w="7621" w:type="dxa"/>
            <w:gridSpan w:val="2"/>
          </w:tcPr>
          <w:p w:rsidR="00E4149F" w:rsidRDefault="00E4149F" w:rsidP="009F5305">
            <w:pPr>
              <w:pStyle w:val="Prrafodelista"/>
              <w:numPr>
                <w:ilvl w:val="0"/>
                <w:numId w:val="2"/>
              </w:numPr>
            </w:pPr>
            <w:r>
              <w:t xml:space="preserve">RIESGOS QUE DEBE AMPARAR </w:t>
            </w:r>
            <w:r w:rsidR="000347F4">
              <w:t xml:space="preserve">EL CONTRATISTA </w:t>
            </w:r>
          </w:p>
        </w:tc>
      </w:tr>
      <w:tr w:rsidR="009F5305" w:rsidTr="002F2043">
        <w:trPr>
          <w:jc w:val="center"/>
        </w:trPr>
        <w:tc>
          <w:tcPr>
            <w:tcW w:w="7196" w:type="dxa"/>
            <w:vAlign w:val="center"/>
          </w:tcPr>
          <w:p w:rsidR="009F5305" w:rsidRDefault="009F5305" w:rsidP="00053C9D">
            <w:pPr>
              <w:jc w:val="center"/>
            </w:pPr>
            <w:r>
              <w:t>Amparo</w:t>
            </w:r>
          </w:p>
        </w:tc>
        <w:tc>
          <w:tcPr>
            <w:tcW w:w="425" w:type="dxa"/>
          </w:tcPr>
          <w:p w:rsidR="009F5305" w:rsidRDefault="009F5305"/>
        </w:tc>
      </w:tr>
      <w:tr w:rsidR="009F5305" w:rsidTr="00207969">
        <w:trPr>
          <w:trHeight w:val="283"/>
          <w:jc w:val="center"/>
        </w:trPr>
        <w:tc>
          <w:tcPr>
            <w:tcW w:w="7196" w:type="dxa"/>
            <w:vAlign w:val="center"/>
          </w:tcPr>
          <w:p w:rsidR="009F5305" w:rsidRDefault="009F5305" w:rsidP="00053C9D">
            <w:pPr>
              <w:jc w:val="left"/>
            </w:pPr>
            <w:r>
              <w:t>Cumplimiento</w:t>
            </w:r>
          </w:p>
        </w:tc>
        <w:tc>
          <w:tcPr>
            <w:tcW w:w="425" w:type="dxa"/>
          </w:tcPr>
          <w:p w:rsidR="009F5305" w:rsidRDefault="00625C46">
            <w:r>
              <w:t>X</w:t>
            </w:r>
          </w:p>
        </w:tc>
      </w:tr>
      <w:tr w:rsidR="009F5305" w:rsidTr="00207969">
        <w:trPr>
          <w:trHeight w:val="283"/>
          <w:jc w:val="center"/>
        </w:trPr>
        <w:tc>
          <w:tcPr>
            <w:tcW w:w="7196" w:type="dxa"/>
            <w:vAlign w:val="center"/>
          </w:tcPr>
          <w:p w:rsidR="00576302" w:rsidRDefault="009F5305" w:rsidP="00576302">
            <w:pPr>
              <w:jc w:val="left"/>
            </w:pPr>
            <w:r>
              <w:t>Calidad</w:t>
            </w:r>
          </w:p>
        </w:tc>
        <w:tc>
          <w:tcPr>
            <w:tcW w:w="425" w:type="dxa"/>
          </w:tcPr>
          <w:p w:rsidR="009F5305" w:rsidRDefault="00576302">
            <w:r>
              <w:t>X</w:t>
            </w:r>
          </w:p>
        </w:tc>
      </w:tr>
    </w:tbl>
    <w:p w:rsidR="00296954" w:rsidRPr="00296954" w:rsidRDefault="00296954" w:rsidP="00296954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576302" w:rsidRPr="00296954" w:rsidTr="00296954">
        <w:trPr>
          <w:hidden/>
        </w:trPr>
        <w:tc>
          <w:tcPr>
            <w:tcW w:w="8978" w:type="dxa"/>
            <w:shd w:val="clear" w:color="auto" w:fill="auto"/>
          </w:tcPr>
          <w:p w:rsidR="00576302" w:rsidRPr="00296954" w:rsidRDefault="00576302" w:rsidP="00BA2F4C">
            <w:pPr>
              <w:rPr>
                <w:vanish/>
              </w:rPr>
            </w:pPr>
          </w:p>
        </w:tc>
      </w:tr>
      <w:tr w:rsidR="00576302" w:rsidRPr="00296954" w:rsidTr="00296954">
        <w:trPr>
          <w:hidden/>
        </w:trPr>
        <w:tc>
          <w:tcPr>
            <w:tcW w:w="8978" w:type="dxa"/>
            <w:shd w:val="clear" w:color="auto" w:fill="auto"/>
          </w:tcPr>
          <w:p w:rsidR="00576302" w:rsidRPr="00296954" w:rsidRDefault="00576302" w:rsidP="00BA2F4C">
            <w:pPr>
              <w:rPr>
                <w:vanish/>
              </w:rPr>
            </w:pPr>
          </w:p>
        </w:tc>
      </w:tr>
    </w:tbl>
    <w:p w:rsidR="00BA2F4C" w:rsidRPr="00BA2F4C" w:rsidRDefault="00BA2F4C" w:rsidP="00BA2F4C">
      <w:pPr>
        <w:rPr>
          <w:vanish/>
        </w:rPr>
      </w:pPr>
    </w:p>
    <w:p w:rsidR="00922EAD" w:rsidRDefault="00922E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1"/>
      </w:tblGrid>
      <w:tr w:rsidR="00EC5AC0" w:rsidTr="00296954">
        <w:trPr>
          <w:trHeight w:val="319"/>
        </w:trPr>
        <w:tc>
          <w:tcPr>
            <w:tcW w:w="9001" w:type="dxa"/>
            <w:shd w:val="clear" w:color="auto" w:fill="auto"/>
            <w:vAlign w:val="center"/>
          </w:tcPr>
          <w:p w:rsidR="00EC5AC0" w:rsidRDefault="00EC5AC0" w:rsidP="00296954">
            <w:pPr>
              <w:numPr>
                <w:ilvl w:val="0"/>
                <w:numId w:val="2"/>
              </w:numPr>
              <w:jc w:val="left"/>
            </w:pPr>
            <w:r>
              <w:t>INTERVENTOR  SUGERIDO PARA EL  CONTRATO</w:t>
            </w:r>
          </w:p>
        </w:tc>
      </w:tr>
      <w:tr w:rsidR="00EC5AC0" w:rsidTr="00296954">
        <w:trPr>
          <w:trHeight w:val="334"/>
        </w:trPr>
        <w:tc>
          <w:tcPr>
            <w:tcW w:w="9001" w:type="dxa"/>
            <w:shd w:val="clear" w:color="auto" w:fill="auto"/>
            <w:vAlign w:val="center"/>
          </w:tcPr>
          <w:p w:rsidR="00EC5AC0" w:rsidRDefault="00EC5AC0" w:rsidP="00296954">
            <w:pPr>
              <w:jc w:val="center"/>
            </w:pPr>
            <w:r>
              <w:t>JEFE SECCION GESTION HUMANA</w:t>
            </w:r>
          </w:p>
        </w:tc>
      </w:tr>
    </w:tbl>
    <w:p w:rsidR="00576302" w:rsidRDefault="00576302"/>
    <w:p w:rsidR="00922EAD" w:rsidRDefault="00922EAD"/>
    <w:p w:rsidR="00922EAD" w:rsidRDefault="00922EAD"/>
    <w:p w:rsidR="00E5343E" w:rsidRDefault="00922EAD">
      <w:r>
        <w:t xml:space="preserve"> </w:t>
      </w:r>
      <w:r w:rsidR="00E5343E">
        <w:t xml:space="preserve">De acuerdo con lo establecido en </w:t>
      </w:r>
      <w:r w:rsidR="002F2043">
        <w:t>el manual</w:t>
      </w:r>
      <w:r w:rsidR="00E5343E">
        <w:t xml:space="preserve"> de contratación de la Empresa y la Ley 142 de 1994, se hace necesario realizar el citado contrato, cumpliendo con los parámetros legales señalados en la</w:t>
      </w:r>
      <w:r w:rsidR="00903175">
        <w:t>s</w:t>
      </w:r>
      <w:r w:rsidR="00E5343E">
        <w:t xml:space="preserve"> normas anteriormente citadas y las demás complementarias.</w:t>
      </w:r>
    </w:p>
    <w:p w:rsidR="00E5343E" w:rsidRDefault="00E5343E" w:rsidP="00493465">
      <w:pPr>
        <w:jc w:val="center"/>
      </w:pPr>
    </w:p>
    <w:p w:rsidR="00E5343E" w:rsidRDefault="00E5343E" w:rsidP="00493465">
      <w:pPr>
        <w:jc w:val="center"/>
      </w:pPr>
      <w:r>
        <w:t>SE CONSIDERA OPORTUNA Y LEGAL LA CELEBRACIÓN DE ESTE CONTRATO.</w:t>
      </w:r>
    </w:p>
    <w:p w:rsidR="00A74F43" w:rsidRDefault="00A74F43"/>
    <w:p w:rsidR="00903175" w:rsidRDefault="00BC3BBB">
      <w:r>
        <w:t>Solicitado por:</w:t>
      </w:r>
    </w:p>
    <w:p w:rsidR="0069151B" w:rsidRDefault="006915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BC3BBB" w:rsidTr="00207969">
        <w:trPr>
          <w:trHeight w:val="397"/>
        </w:trPr>
        <w:tc>
          <w:tcPr>
            <w:tcW w:w="1809" w:type="dxa"/>
          </w:tcPr>
          <w:p w:rsidR="00BC3BBB" w:rsidRDefault="00BC3BBB">
            <w:r>
              <w:t>Nombre</w:t>
            </w:r>
          </w:p>
        </w:tc>
        <w:tc>
          <w:tcPr>
            <w:tcW w:w="7169" w:type="dxa"/>
          </w:tcPr>
          <w:p w:rsidR="00BC3BBB" w:rsidRPr="00F909D2" w:rsidRDefault="00625C46">
            <w:pPr>
              <w:rPr>
                <w:b/>
              </w:rPr>
            </w:pPr>
            <w:r w:rsidRPr="00F909D2">
              <w:rPr>
                <w:b/>
              </w:rPr>
              <w:t>CARLOS ANDRES MARQUEZ MEJIA</w:t>
            </w:r>
          </w:p>
        </w:tc>
      </w:tr>
      <w:tr w:rsidR="00BC3BBB" w:rsidTr="00A05F3A">
        <w:trPr>
          <w:trHeight w:val="648"/>
        </w:trPr>
        <w:tc>
          <w:tcPr>
            <w:tcW w:w="1809" w:type="dxa"/>
          </w:tcPr>
          <w:p w:rsidR="00625C46" w:rsidRDefault="00625C46"/>
          <w:p w:rsidR="00BC3BBB" w:rsidRDefault="00BC3BBB">
            <w:r>
              <w:t>Firma</w:t>
            </w:r>
          </w:p>
        </w:tc>
        <w:tc>
          <w:tcPr>
            <w:tcW w:w="7169" w:type="dxa"/>
          </w:tcPr>
          <w:p w:rsidR="00BC3BBB" w:rsidRDefault="00BC3BBB"/>
        </w:tc>
      </w:tr>
      <w:tr w:rsidR="00BC3BBB" w:rsidTr="00207969">
        <w:trPr>
          <w:trHeight w:val="397"/>
        </w:trPr>
        <w:tc>
          <w:tcPr>
            <w:tcW w:w="1809" w:type="dxa"/>
          </w:tcPr>
          <w:p w:rsidR="00BC3BBB" w:rsidRDefault="00BC3BBB">
            <w:r>
              <w:t>Cargo</w:t>
            </w:r>
          </w:p>
        </w:tc>
        <w:tc>
          <w:tcPr>
            <w:tcW w:w="7169" w:type="dxa"/>
          </w:tcPr>
          <w:p w:rsidR="00BC3BBB" w:rsidRPr="00F909D2" w:rsidRDefault="00625C46">
            <w:pPr>
              <w:rPr>
                <w:b/>
              </w:rPr>
            </w:pPr>
            <w:r w:rsidRPr="00F909D2">
              <w:rPr>
                <w:b/>
              </w:rPr>
              <w:t>JEFE SECCION SISTEMAS</w:t>
            </w:r>
          </w:p>
        </w:tc>
      </w:tr>
    </w:tbl>
    <w:p w:rsidR="00207969" w:rsidRDefault="00207969" w:rsidP="00BC3BBB"/>
    <w:p w:rsidR="006D662A" w:rsidRDefault="006D662A" w:rsidP="00BC3BBB">
      <w:pPr>
        <w:rPr>
          <w:sz w:val="16"/>
          <w:szCs w:val="16"/>
        </w:rPr>
      </w:pPr>
    </w:p>
    <w:p w:rsidR="006960CB" w:rsidRDefault="006960CB" w:rsidP="00BC3BBB">
      <w:pPr>
        <w:rPr>
          <w:sz w:val="16"/>
          <w:szCs w:val="16"/>
        </w:rPr>
      </w:pPr>
    </w:p>
    <w:p w:rsidR="0045117C" w:rsidRPr="00207969" w:rsidRDefault="0045117C" w:rsidP="0045117C">
      <w:pPr>
        <w:jc w:val="center"/>
        <w:rPr>
          <w:sz w:val="16"/>
          <w:szCs w:val="16"/>
        </w:rPr>
      </w:pPr>
      <w:r w:rsidRPr="00207969">
        <w:rPr>
          <w:sz w:val="16"/>
          <w:szCs w:val="16"/>
        </w:rPr>
        <w:t>_______________________________________________________</w:t>
      </w:r>
    </w:p>
    <w:p w:rsidR="0045117C" w:rsidRPr="00A40D5F" w:rsidRDefault="00A119FF" w:rsidP="0045117C">
      <w:pPr>
        <w:jc w:val="center"/>
        <w:rPr>
          <w:szCs w:val="22"/>
        </w:rPr>
      </w:pPr>
      <w:r>
        <w:rPr>
          <w:szCs w:val="22"/>
        </w:rPr>
        <w:t>FIRMA JEFE DEL AREA</w:t>
      </w:r>
    </w:p>
    <w:sectPr w:rsidR="0045117C" w:rsidRPr="00A40D5F" w:rsidSect="00C3696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11" w:rsidRDefault="009D5711" w:rsidP="00903175">
      <w:pPr>
        <w:pStyle w:val="Prrafodelista"/>
      </w:pPr>
      <w:r>
        <w:separator/>
      </w:r>
    </w:p>
  </w:endnote>
  <w:endnote w:type="continuationSeparator" w:id="0">
    <w:p w:rsidR="009D5711" w:rsidRDefault="009D5711" w:rsidP="00903175">
      <w:pPr>
        <w:pStyle w:val="Prrafode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35" w:rsidRDefault="00D9703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C54">
      <w:rPr>
        <w:noProof/>
      </w:rPr>
      <w:t>2</w:t>
    </w:r>
    <w:r>
      <w:fldChar w:fldCharType="end"/>
    </w:r>
  </w:p>
  <w:p w:rsidR="00D97035" w:rsidRDefault="00D97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11" w:rsidRDefault="009D5711" w:rsidP="00903175">
      <w:pPr>
        <w:pStyle w:val="Prrafodelista"/>
      </w:pPr>
      <w:r>
        <w:separator/>
      </w:r>
    </w:p>
  </w:footnote>
  <w:footnote w:type="continuationSeparator" w:id="0">
    <w:p w:rsidR="009D5711" w:rsidRDefault="009D5711" w:rsidP="00903175">
      <w:pPr>
        <w:pStyle w:val="Prrafodelis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8" w:rsidRDefault="00ED6F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35" w:rsidRDefault="00D97035">
    <w:pPr>
      <w:pStyle w:val="Encabezado"/>
    </w:pPr>
  </w:p>
  <w:tbl>
    <w:tblPr>
      <w:tblpPr w:leftFromText="141" w:rightFromText="141" w:vertAnchor="text" w:horzAnchor="margin" w:tblpXSpec="center" w:tblpY="7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8"/>
      <w:gridCol w:w="6297"/>
    </w:tblGrid>
    <w:tr w:rsidR="00D97035" w:rsidTr="00772EE1">
      <w:trPr>
        <w:trHeight w:val="987"/>
      </w:trPr>
      <w:tc>
        <w:tcPr>
          <w:tcW w:w="2518" w:type="dxa"/>
        </w:tcPr>
        <w:p w:rsidR="00D97035" w:rsidRDefault="009D5711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left:0;text-align:left;margin-left:-42.05pt;margin-top:.6pt;width:33pt;height:32.25pt;z-index:1;visibility:visible">
                <v:imagedata r:id="rId1" o:title=""/>
                <w10:wrap type="square"/>
              </v:shape>
            </w:pict>
          </w:r>
        </w:p>
        <w:p w:rsidR="00D97035" w:rsidRDefault="00D97035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</w:p>
        <w:p w:rsidR="00D97035" w:rsidRPr="00053C9D" w:rsidRDefault="00D97035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</w:t>
          </w:r>
          <w:r w:rsidRPr="00053C9D">
            <w:rPr>
              <w:rFonts w:cs="Arial"/>
              <w:sz w:val="16"/>
              <w:szCs w:val="16"/>
            </w:rPr>
            <w:t>Código F-</w:t>
          </w:r>
          <w:r>
            <w:rPr>
              <w:rFonts w:cs="Arial"/>
              <w:sz w:val="16"/>
              <w:szCs w:val="16"/>
            </w:rPr>
            <w:t>GC-01</w:t>
          </w:r>
        </w:p>
        <w:p w:rsidR="00D97035" w:rsidRPr="00053C9D" w:rsidRDefault="00D97035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</w:t>
          </w:r>
          <w:r w:rsidRPr="00053C9D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4</w:t>
          </w:r>
        </w:p>
        <w:p w:rsidR="00D97035" w:rsidRPr="00053C9D" w:rsidRDefault="00D97035" w:rsidP="0040234E">
          <w:pPr>
            <w:suppressAutoHyphens w:val="0"/>
            <w:spacing w:after="200" w:line="276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t xml:space="preserve">              Junio 15 </w:t>
          </w:r>
          <w:r>
            <w:rPr>
              <w:rFonts w:cs="Arial"/>
              <w:sz w:val="16"/>
              <w:szCs w:val="16"/>
            </w:rPr>
            <w:t>de 2010</w:t>
          </w:r>
        </w:p>
      </w:tc>
      <w:tc>
        <w:tcPr>
          <w:tcW w:w="6297" w:type="dxa"/>
        </w:tcPr>
        <w:p w:rsidR="00D97035" w:rsidRPr="00053C9D" w:rsidRDefault="00D97035" w:rsidP="00772EE1">
          <w:pPr>
            <w:suppressAutoHyphens w:val="0"/>
            <w:spacing w:after="200"/>
            <w:jc w:val="center"/>
            <w:rPr>
              <w:b/>
              <w:szCs w:val="22"/>
            </w:rPr>
          </w:pPr>
          <w:r w:rsidRPr="00053C9D">
            <w:rPr>
              <w:b/>
              <w:szCs w:val="22"/>
            </w:rPr>
            <w:t>EMPOCALDAS S.A  E.S.P</w:t>
          </w:r>
        </w:p>
        <w:p w:rsidR="00D97035" w:rsidRPr="00053C9D" w:rsidRDefault="00D97035" w:rsidP="00772EE1">
          <w:pPr>
            <w:suppressAutoHyphens w:val="0"/>
            <w:spacing w:after="20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GESTION CONTRATACIÓN</w:t>
          </w:r>
        </w:p>
        <w:p w:rsidR="00D97035" w:rsidRPr="00053C9D" w:rsidRDefault="00D97035" w:rsidP="00053C9D">
          <w:pPr>
            <w:suppressAutoHyphens w:val="0"/>
            <w:spacing w:after="200" w:line="276" w:lineRule="auto"/>
            <w:jc w:val="center"/>
            <w:rPr>
              <w:i/>
            </w:rPr>
          </w:pPr>
          <w:r>
            <w:t>ANÁLISIS DE CONVENIENCIA Y OPORTUNIDAD</w:t>
          </w:r>
        </w:p>
      </w:tc>
    </w:tr>
  </w:tbl>
  <w:p w:rsidR="00D97035" w:rsidRDefault="00D97035">
    <w:pPr>
      <w:pStyle w:val="Encabezado"/>
    </w:pPr>
  </w:p>
  <w:p w:rsidR="00D97035" w:rsidRDefault="00D970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8" w:rsidRDefault="00ED6F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63"/>
    <w:multiLevelType w:val="hybridMultilevel"/>
    <w:tmpl w:val="D36C7C36"/>
    <w:lvl w:ilvl="0" w:tplc="FFE80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E73"/>
    <w:multiLevelType w:val="hybridMultilevel"/>
    <w:tmpl w:val="E676D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AFE"/>
    <w:multiLevelType w:val="hybridMultilevel"/>
    <w:tmpl w:val="D604F0F8"/>
    <w:lvl w:ilvl="0" w:tplc="587E4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305"/>
    <w:multiLevelType w:val="hybridMultilevel"/>
    <w:tmpl w:val="EBB29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F45"/>
    <w:multiLevelType w:val="hybridMultilevel"/>
    <w:tmpl w:val="298C54E2"/>
    <w:lvl w:ilvl="0" w:tplc="567E94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DE8"/>
    <w:multiLevelType w:val="multilevel"/>
    <w:tmpl w:val="059CA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2E458E2"/>
    <w:multiLevelType w:val="hybridMultilevel"/>
    <w:tmpl w:val="7B02A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63898"/>
    <w:multiLevelType w:val="multilevel"/>
    <w:tmpl w:val="059CA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4561E4"/>
    <w:multiLevelType w:val="hybridMultilevel"/>
    <w:tmpl w:val="D9264704"/>
    <w:lvl w:ilvl="0" w:tplc="29006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CF"/>
    <w:rsid w:val="00014DD3"/>
    <w:rsid w:val="0001546F"/>
    <w:rsid w:val="00032A17"/>
    <w:rsid w:val="000347F4"/>
    <w:rsid w:val="000518DC"/>
    <w:rsid w:val="0005221B"/>
    <w:rsid w:val="00053C9D"/>
    <w:rsid w:val="00072125"/>
    <w:rsid w:val="00075685"/>
    <w:rsid w:val="00076009"/>
    <w:rsid w:val="000A1562"/>
    <w:rsid w:val="000C67F5"/>
    <w:rsid w:val="000E4E41"/>
    <w:rsid w:val="000F27F5"/>
    <w:rsid w:val="001056FB"/>
    <w:rsid w:val="0010700F"/>
    <w:rsid w:val="00110CE1"/>
    <w:rsid w:val="00115C96"/>
    <w:rsid w:val="00123C90"/>
    <w:rsid w:val="00123D08"/>
    <w:rsid w:val="00134A64"/>
    <w:rsid w:val="001726C0"/>
    <w:rsid w:val="001B56AB"/>
    <w:rsid w:val="001D3195"/>
    <w:rsid w:val="001D4898"/>
    <w:rsid w:val="001E193A"/>
    <w:rsid w:val="001E347E"/>
    <w:rsid w:val="001E422C"/>
    <w:rsid w:val="00207969"/>
    <w:rsid w:val="00210077"/>
    <w:rsid w:val="00211206"/>
    <w:rsid w:val="002241F7"/>
    <w:rsid w:val="002312CD"/>
    <w:rsid w:val="002331F0"/>
    <w:rsid w:val="00247AA6"/>
    <w:rsid w:val="00266A78"/>
    <w:rsid w:val="0026711E"/>
    <w:rsid w:val="00290680"/>
    <w:rsid w:val="00296954"/>
    <w:rsid w:val="002A0AB0"/>
    <w:rsid w:val="002B3772"/>
    <w:rsid w:val="002D3A9F"/>
    <w:rsid w:val="002D6B4B"/>
    <w:rsid w:val="002E302E"/>
    <w:rsid w:val="002E437F"/>
    <w:rsid w:val="002F2043"/>
    <w:rsid w:val="002F42E8"/>
    <w:rsid w:val="002F4940"/>
    <w:rsid w:val="002F755F"/>
    <w:rsid w:val="003006B6"/>
    <w:rsid w:val="00306773"/>
    <w:rsid w:val="003253B3"/>
    <w:rsid w:val="00326C6B"/>
    <w:rsid w:val="0033080A"/>
    <w:rsid w:val="00333164"/>
    <w:rsid w:val="003343A0"/>
    <w:rsid w:val="0034058E"/>
    <w:rsid w:val="00341E9E"/>
    <w:rsid w:val="00346305"/>
    <w:rsid w:val="00383498"/>
    <w:rsid w:val="0038487D"/>
    <w:rsid w:val="003911F1"/>
    <w:rsid w:val="003971D3"/>
    <w:rsid w:val="003A6E66"/>
    <w:rsid w:val="003B77FE"/>
    <w:rsid w:val="003C02D2"/>
    <w:rsid w:val="00400194"/>
    <w:rsid w:val="00401C0C"/>
    <w:rsid w:val="0040234E"/>
    <w:rsid w:val="00421643"/>
    <w:rsid w:val="00422A98"/>
    <w:rsid w:val="0042632B"/>
    <w:rsid w:val="004317E6"/>
    <w:rsid w:val="0045117C"/>
    <w:rsid w:val="004569D8"/>
    <w:rsid w:val="00464700"/>
    <w:rsid w:val="00465A71"/>
    <w:rsid w:val="00466DF1"/>
    <w:rsid w:val="0047005A"/>
    <w:rsid w:val="004718CA"/>
    <w:rsid w:val="00493465"/>
    <w:rsid w:val="004971D1"/>
    <w:rsid w:val="004A139F"/>
    <w:rsid w:val="004A438E"/>
    <w:rsid w:val="004B2FF9"/>
    <w:rsid w:val="004B6387"/>
    <w:rsid w:val="004B6ECD"/>
    <w:rsid w:val="004B7E84"/>
    <w:rsid w:val="004C1733"/>
    <w:rsid w:val="004F11E4"/>
    <w:rsid w:val="0050534E"/>
    <w:rsid w:val="00510D72"/>
    <w:rsid w:val="00513EDA"/>
    <w:rsid w:val="00514175"/>
    <w:rsid w:val="00516ACF"/>
    <w:rsid w:val="00521D9B"/>
    <w:rsid w:val="00537A39"/>
    <w:rsid w:val="00550628"/>
    <w:rsid w:val="00551376"/>
    <w:rsid w:val="00555BA5"/>
    <w:rsid w:val="00562E8C"/>
    <w:rsid w:val="005634A5"/>
    <w:rsid w:val="00572E17"/>
    <w:rsid w:val="00576302"/>
    <w:rsid w:val="005946BC"/>
    <w:rsid w:val="005A48B4"/>
    <w:rsid w:val="005C2500"/>
    <w:rsid w:val="005D1D1C"/>
    <w:rsid w:val="005D65C7"/>
    <w:rsid w:val="006253E1"/>
    <w:rsid w:val="00625C46"/>
    <w:rsid w:val="00630F08"/>
    <w:rsid w:val="0063460D"/>
    <w:rsid w:val="00644EFB"/>
    <w:rsid w:val="00664D83"/>
    <w:rsid w:val="006712C0"/>
    <w:rsid w:val="00680FED"/>
    <w:rsid w:val="006873EB"/>
    <w:rsid w:val="0069151B"/>
    <w:rsid w:val="006960CB"/>
    <w:rsid w:val="006A06CF"/>
    <w:rsid w:val="006A11C9"/>
    <w:rsid w:val="006B43FD"/>
    <w:rsid w:val="006C4100"/>
    <w:rsid w:val="006D662A"/>
    <w:rsid w:val="006D71BC"/>
    <w:rsid w:val="006E4545"/>
    <w:rsid w:val="006E5E82"/>
    <w:rsid w:val="006F68B5"/>
    <w:rsid w:val="00737423"/>
    <w:rsid w:val="007379C9"/>
    <w:rsid w:val="00737C54"/>
    <w:rsid w:val="007403B1"/>
    <w:rsid w:val="00742482"/>
    <w:rsid w:val="00742678"/>
    <w:rsid w:val="007542AB"/>
    <w:rsid w:val="00756C4A"/>
    <w:rsid w:val="00757600"/>
    <w:rsid w:val="00772EE1"/>
    <w:rsid w:val="00777D37"/>
    <w:rsid w:val="007A1F49"/>
    <w:rsid w:val="007B2138"/>
    <w:rsid w:val="007B4CBB"/>
    <w:rsid w:val="007C3DBE"/>
    <w:rsid w:val="007C7C43"/>
    <w:rsid w:val="007D2DC5"/>
    <w:rsid w:val="007E3AC7"/>
    <w:rsid w:val="007F055E"/>
    <w:rsid w:val="007F0DC0"/>
    <w:rsid w:val="007F38FA"/>
    <w:rsid w:val="00812D32"/>
    <w:rsid w:val="008222A9"/>
    <w:rsid w:val="0083096D"/>
    <w:rsid w:val="008329C7"/>
    <w:rsid w:val="008412C7"/>
    <w:rsid w:val="0084317E"/>
    <w:rsid w:val="008534A9"/>
    <w:rsid w:val="00870F2F"/>
    <w:rsid w:val="00884526"/>
    <w:rsid w:val="00884EF9"/>
    <w:rsid w:val="0088622D"/>
    <w:rsid w:val="008A5E4E"/>
    <w:rsid w:val="008C2175"/>
    <w:rsid w:val="008D1BC7"/>
    <w:rsid w:val="008F7F68"/>
    <w:rsid w:val="00902BA7"/>
    <w:rsid w:val="00903175"/>
    <w:rsid w:val="00914A36"/>
    <w:rsid w:val="009210A3"/>
    <w:rsid w:val="00922EAD"/>
    <w:rsid w:val="00934FD1"/>
    <w:rsid w:val="009364FD"/>
    <w:rsid w:val="00956DF0"/>
    <w:rsid w:val="00962B2F"/>
    <w:rsid w:val="0097540C"/>
    <w:rsid w:val="00981336"/>
    <w:rsid w:val="00985CD3"/>
    <w:rsid w:val="00992548"/>
    <w:rsid w:val="009A1FE7"/>
    <w:rsid w:val="009A6A5A"/>
    <w:rsid w:val="009C4B72"/>
    <w:rsid w:val="009D0F17"/>
    <w:rsid w:val="009D5711"/>
    <w:rsid w:val="009D5D3D"/>
    <w:rsid w:val="009E0139"/>
    <w:rsid w:val="009E40F2"/>
    <w:rsid w:val="009F5305"/>
    <w:rsid w:val="00A0042D"/>
    <w:rsid w:val="00A02029"/>
    <w:rsid w:val="00A02440"/>
    <w:rsid w:val="00A05F3A"/>
    <w:rsid w:val="00A119FF"/>
    <w:rsid w:val="00A16FF9"/>
    <w:rsid w:val="00A17C54"/>
    <w:rsid w:val="00A20B53"/>
    <w:rsid w:val="00A3780B"/>
    <w:rsid w:val="00A40D5F"/>
    <w:rsid w:val="00A4281A"/>
    <w:rsid w:val="00A52193"/>
    <w:rsid w:val="00A74F43"/>
    <w:rsid w:val="00A84B37"/>
    <w:rsid w:val="00A87FD7"/>
    <w:rsid w:val="00A95381"/>
    <w:rsid w:val="00AA5558"/>
    <w:rsid w:val="00AB70C2"/>
    <w:rsid w:val="00AB7A97"/>
    <w:rsid w:val="00AE3B86"/>
    <w:rsid w:val="00AE6440"/>
    <w:rsid w:val="00AF2BF2"/>
    <w:rsid w:val="00B13472"/>
    <w:rsid w:val="00B220C5"/>
    <w:rsid w:val="00B70A37"/>
    <w:rsid w:val="00B72AF6"/>
    <w:rsid w:val="00B824C0"/>
    <w:rsid w:val="00B92A26"/>
    <w:rsid w:val="00B94805"/>
    <w:rsid w:val="00B94DAF"/>
    <w:rsid w:val="00B97202"/>
    <w:rsid w:val="00BA2F4C"/>
    <w:rsid w:val="00BC096C"/>
    <w:rsid w:val="00BC3BBB"/>
    <w:rsid w:val="00BF6604"/>
    <w:rsid w:val="00C0628D"/>
    <w:rsid w:val="00C3034A"/>
    <w:rsid w:val="00C3052A"/>
    <w:rsid w:val="00C36962"/>
    <w:rsid w:val="00C40761"/>
    <w:rsid w:val="00C64C67"/>
    <w:rsid w:val="00C87D38"/>
    <w:rsid w:val="00C96605"/>
    <w:rsid w:val="00C97CB6"/>
    <w:rsid w:val="00CA1FC6"/>
    <w:rsid w:val="00CE37A2"/>
    <w:rsid w:val="00D01238"/>
    <w:rsid w:val="00D03157"/>
    <w:rsid w:val="00D57E2D"/>
    <w:rsid w:val="00D6541A"/>
    <w:rsid w:val="00D73565"/>
    <w:rsid w:val="00D85937"/>
    <w:rsid w:val="00D8767C"/>
    <w:rsid w:val="00D9493A"/>
    <w:rsid w:val="00D97035"/>
    <w:rsid w:val="00D97BBB"/>
    <w:rsid w:val="00DA2AF2"/>
    <w:rsid w:val="00DA5F88"/>
    <w:rsid w:val="00DB183F"/>
    <w:rsid w:val="00DC507D"/>
    <w:rsid w:val="00DC6DFE"/>
    <w:rsid w:val="00DD460A"/>
    <w:rsid w:val="00DD6808"/>
    <w:rsid w:val="00DF648C"/>
    <w:rsid w:val="00DF6A24"/>
    <w:rsid w:val="00E0220F"/>
    <w:rsid w:val="00E03A35"/>
    <w:rsid w:val="00E21A71"/>
    <w:rsid w:val="00E22F89"/>
    <w:rsid w:val="00E36A9A"/>
    <w:rsid w:val="00E4149F"/>
    <w:rsid w:val="00E5343E"/>
    <w:rsid w:val="00E6237D"/>
    <w:rsid w:val="00E77B86"/>
    <w:rsid w:val="00E93EF6"/>
    <w:rsid w:val="00EA6F65"/>
    <w:rsid w:val="00EB20E3"/>
    <w:rsid w:val="00EB2AC1"/>
    <w:rsid w:val="00EB7DC6"/>
    <w:rsid w:val="00EC5AC0"/>
    <w:rsid w:val="00EC733F"/>
    <w:rsid w:val="00ED5A02"/>
    <w:rsid w:val="00ED6F28"/>
    <w:rsid w:val="00EE11E4"/>
    <w:rsid w:val="00EF0285"/>
    <w:rsid w:val="00EF38AD"/>
    <w:rsid w:val="00F01C0A"/>
    <w:rsid w:val="00F03F08"/>
    <w:rsid w:val="00F061C8"/>
    <w:rsid w:val="00F20650"/>
    <w:rsid w:val="00F264B1"/>
    <w:rsid w:val="00F3207F"/>
    <w:rsid w:val="00F50723"/>
    <w:rsid w:val="00F52DF5"/>
    <w:rsid w:val="00F53C03"/>
    <w:rsid w:val="00F649A0"/>
    <w:rsid w:val="00F909D2"/>
    <w:rsid w:val="00F9347F"/>
    <w:rsid w:val="00F93910"/>
    <w:rsid w:val="00F94C1A"/>
    <w:rsid w:val="00F95456"/>
    <w:rsid w:val="00FA0B24"/>
    <w:rsid w:val="00FB2C4C"/>
    <w:rsid w:val="00FD1FDD"/>
    <w:rsid w:val="00FE24B7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B"/>
    <w:pPr>
      <w:suppressAutoHyphens/>
      <w:jc w:val="both"/>
    </w:pPr>
    <w:rPr>
      <w:rFonts w:ascii="Arial" w:eastAsia="Times New Roman" w:hAnsi="Arial"/>
      <w:sz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2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4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1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031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175"/>
    <w:rPr>
      <w:rFonts w:ascii="Tahoma" w:eastAsia="Times New Roman" w:hAnsi="Tahoma" w:cs="Tahoma"/>
      <w:sz w:val="16"/>
      <w:szCs w:val="16"/>
      <w:lang w:eastAsia="ar-SA"/>
    </w:rPr>
  </w:style>
  <w:style w:type="character" w:styleId="Refdecomentario">
    <w:name w:val="annotation reference"/>
    <w:uiPriority w:val="99"/>
    <w:semiHidden/>
    <w:unhideWhenUsed/>
    <w:rsid w:val="002F7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55F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F755F"/>
    <w:rPr>
      <w:rFonts w:ascii="Arial" w:eastAsia="Times New Roman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5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F755F"/>
    <w:rPr>
      <w:rFonts w:ascii="Arial" w:eastAsia="Times New Roman" w:hAnsi="Arial"/>
      <w:b/>
      <w:bCs/>
      <w:lang w:eastAsia="ar-SA"/>
    </w:rPr>
  </w:style>
  <w:style w:type="paragraph" w:styleId="Revisin">
    <w:name w:val="Revision"/>
    <w:hidden/>
    <w:uiPriority w:val="99"/>
    <w:semiHidden/>
    <w:rsid w:val="002F755F"/>
    <w:rPr>
      <w:rFonts w:ascii="Arial" w:eastAsia="Times New Roman" w:hAnsi="Arial"/>
      <w:sz w:val="22"/>
      <w:lang w:val="es-ES" w:eastAsia="ar-SA"/>
    </w:rPr>
  </w:style>
  <w:style w:type="paragraph" w:styleId="Sinespaciado">
    <w:name w:val="No Spacing"/>
    <w:uiPriority w:val="1"/>
    <w:qFormat/>
    <w:rsid w:val="002F204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2F46-46CA-4E81-AE52-A52C71E5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empocaldas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Luzelyv</dc:creator>
  <cp:lastModifiedBy>Empocaldas</cp:lastModifiedBy>
  <cp:revision>3</cp:revision>
  <cp:lastPrinted>2012-07-18T12:44:00Z</cp:lastPrinted>
  <dcterms:created xsi:type="dcterms:W3CDTF">2012-07-18T12:41:00Z</dcterms:created>
  <dcterms:modified xsi:type="dcterms:W3CDTF">2012-07-18T12:44:00Z</dcterms:modified>
</cp:coreProperties>
</file>