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D3" w:rsidRPr="00D057D5" w:rsidRDefault="002C4FD3" w:rsidP="002C4FD3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2C4FD3" w:rsidRPr="00D057D5" w:rsidRDefault="002C4FD3" w:rsidP="002C4FD3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2C4FD3" w:rsidRPr="00D057D5" w:rsidRDefault="002C4FD3" w:rsidP="002C4FD3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AVISO </w:t>
      </w:r>
      <w:r>
        <w:rPr>
          <w:rFonts w:ascii="Arial" w:hAnsi="Arial" w:cs="Arial"/>
          <w:b/>
          <w:sz w:val="24"/>
          <w:szCs w:val="24"/>
          <w:lang w:val="es-CO"/>
        </w:rPr>
        <w:t>CONVOCATORIA PÚBLICA</w:t>
      </w:r>
    </w:p>
    <w:p w:rsidR="002C4FD3" w:rsidRPr="00D057D5" w:rsidRDefault="002C4FD3" w:rsidP="002C4FD3">
      <w:pPr>
        <w:rPr>
          <w:rFonts w:ascii="Arial" w:hAnsi="Arial" w:cs="Arial"/>
          <w:b/>
          <w:sz w:val="24"/>
          <w:szCs w:val="24"/>
          <w:lang w:val="es-CO"/>
        </w:rPr>
      </w:pPr>
    </w:p>
    <w:p w:rsidR="002C4FD3" w:rsidRPr="00D057D5" w:rsidRDefault="002C4FD3" w:rsidP="002C4FD3">
      <w:pPr>
        <w:rPr>
          <w:rFonts w:ascii="Arial" w:hAnsi="Arial" w:cs="Arial"/>
          <w:b/>
          <w:sz w:val="24"/>
          <w:szCs w:val="24"/>
          <w:lang w:val="es-CO"/>
        </w:rPr>
      </w:pPr>
    </w:p>
    <w:p w:rsidR="002C4FD3" w:rsidRPr="00D057D5" w:rsidRDefault="002C4FD3" w:rsidP="002C4FD3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 w:rsidR="004A44BB" w:rsidRPr="004A44BB">
        <w:rPr>
          <w:rFonts w:ascii="Arial" w:hAnsi="Arial" w:cs="Arial"/>
          <w:b/>
          <w:sz w:val="32"/>
          <w:szCs w:val="24"/>
          <w:lang w:val="es-CO"/>
        </w:rPr>
        <w:t>0149</w:t>
      </w:r>
      <w:r w:rsidR="004A44BB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Pr="00D057D5">
        <w:rPr>
          <w:rFonts w:ascii="Arial" w:hAnsi="Arial" w:cs="Arial"/>
          <w:b/>
          <w:sz w:val="24"/>
          <w:szCs w:val="24"/>
          <w:lang w:val="es-CO"/>
        </w:rPr>
        <w:t>DE 2012</w:t>
      </w:r>
    </w:p>
    <w:p w:rsidR="002C4FD3" w:rsidRPr="00D057D5" w:rsidRDefault="002C4FD3" w:rsidP="002C4FD3">
      <w:pPr>
        <w:rPr>
          <w:rFonts w:ascii="Arial" w:hAnsi="Arial" w:cs="Arial"/>
          <w:sz w:val="24"/>
          <w:szCs w:val="24"/>
          <w:lang w:val="es-CO"/>
        </w:rPr>
      </w:pPr>
    </w:p>
    <w:p w:rsidR="002C4FD3" w:rsidRPr="00D057D5" w:rsidRDefault="002C4FD3" w:rsidP="002C4FD3">
      <w:pPr>
        <w:rPr>
          <w:rFonts w:ascii="Arial" w:hAnsi="Arial" w:cs="Arial"/>
          <w:sz w:val="24"/>
          <w:szCs w:val="24"/>
          <w:lang w:val="es-CO"/>
        </w:rPr>
      </w:pPr>
    </w:p>
    <w:p w:rsidR="002C4FD3" w:rsidRPr="00D057D5" w:rsidRDefault="002C4FD3" w:rsidP="002C4FD3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2C4FD3" w:rsidRPr="00D057D5" w:rsidRDefault="002C4FD3" w:rsidP="002C4FD3">
      <w:pPr>
        <w:jc w:val="both"/>
        <w:rPr>
          <w:rFonts w:ascii="Arial" w:hAnsi="Arial" w:cs="Arial"/>
          <w:sz w:val="24"/>
          <w:szCs w:val="24"/>
          <w:lang w:val="es-CO"/>
        </w:rPr>
      </w:pPr>
      <w:smartTag w:uri="urn:schemas-microsoft-com:office:smarttags" w:element="PersonName">
        <w:smartTagPr>
          <w:attr w:name="ProductID" w:val="La Empresa"/>
        </w:smartTagPr>
        <w:r w:rsidRPr="00D057D5">
          <w:rPr>
            <w:rFonts w:ascii="Arial" w:hAnsi="Arial" w:cs="Arial"/>
            <w:sz w:val="24"/>
            <w:szCs w:val="24"/>
            <w:lang w:val="es-CO"/>
          </w:rPr>
          <w:t>La Empresa</w:t>
        </w:r>
      </w:smartTag>
      <w:r w:rsidRPr="00D057D5">
        <w:rPr>
          <w:rFonts w:ascii="Arial" w:hAnsi="Arial" w:cs="Arial"/>
          <w:sz w:val="24"/>
          <w:szCs w:val="24"/>
          <w:lang w:val="es-CO"/>
        </w:rPr>
        <w:t xml:space="preserve"> de Obras Sanitarias de Caldas EMPOCALDAS S.A. E.S.P. informa que está interesado en recibir propuestas, para el siguiente proceso de selección:</w:t>
      </w:r>
    </w:p>
    <w:p w:rsidR="002C4FD3" w:rsidRPr="00D057D5" w:rsidRDefault="002C4FD3" w:rsidP="002C4FD3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2C4FD3" w:rsidRPr="00D057D5" w:rsidRDefault="002C4FD3" w:rsidP="002C4FD3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   </w:t>
      </w:r>
      <w:r w:rsidR="004A44BB">
        <w:rPr>
          <w:rFonts w:ascii="Arial" w:hAnsi="Arial" w:cs="Arial"/>
          <w:sz w:val="24"/>
          <w:szCs w:val="24"/>
          <w:lang w:val="es-CO"/>
        </w:rPr>
        <w:t xml:space="preserve">0149 </w:t>
      </w:r>
      <w:r w:rsidRPr="00D057D5">
        <w:rPr>
          <w:rFonts w:ascii="Arial" w:hAnsi="Arial" w:cs="Arial"/>
          <w:sz w:val="24"/>
          <w:szCs w:val="24"/>
          <w:lang w:val="es-CO"/>
        </w:rPr>
        <w:t>de 2012.</w:t>
      </w:r>
    </w:p>
    <w:p w:rsidR="002C4FD3" w:rsidRPr="00D057D5" w:rsidRDefault="002C4FD3" w:rsidP="002C4FD3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2C4FD3" w:rsidRPr="00D057D5" w:rsidRDefault="002C4FD3" w:rsidP="002C4FD3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Pr="002C4FD3">
        <w:rPr>
          <w:rFonts w:ascii="Arial" w:hAnsi="Arial" w:cs="Arial"/>
          <w:iCs/>
          <w:sz w:val="24"/>
          <w:szCs w:val="24"/>
          <w:lang w:val="es-ES"/>
        </w:rPr>
        <w:t xml:space="preserve">Seleccionar, en aplicación de los trámites legales correspondientes al contratista para el SUMINISTROS NECESARIOS PARA LA IMPLEMENTACION DE QUINCE ESTACIONES DE REDUCCCION DE PRESION Y CUATRO DE CONTROL DE REBOSES DE TANQUES PARA LAS SECCIONALES DE EMPOCALDAS S.A. E.S.P. DE AGUADAS, ANSERMA, BELALCAZAR, CHINCHINA, MANZANARES, MARMATO, NEIRA Y RIOSUCIO, CALDAS.   </w:t>
      </w:r>
    </w:p>
    <w:p w:rsidR="002C4FD3" w:rsidRDefault="002C4FD3" w:rsidP="002C4FD3">
      <w:pPr>
        <w:jc w:val="both"/>
        <w:rPr>
          <w:rFonts w:ascii="Arial" w:hAnsi="Arial" w:cs="Arial"/>
          <w:b/>
          <w:iCs/>
          <w:sz w:val="24"/>
          <w:szCs w:val="24"/>
        </w:rPr>
      </w:pPr>
    </w:p>
    <w:p w:rsidR="002C4FD3" w:rsidRPr="006907CA" w:rsidRDefault="002C4FD3" w:rsidP="002C4FD3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="006907CA" w:rsidRPr="006907CA">
        <w:rPr>
          <w:rFonts w:ascii="Arial" w:hAnsi="Arial" w:cs="Arial"/>
          <w:iCs/>
          <w:sz w:val="24"/>
          <w:szCs w:val="24"/>
          <w:lang w:val="es-ES"/>
        </w:rPr>
        <w:t xml:space="preserve">El presupuesto oficial para el presente proceso es la suma de NOVENTA Y OCHO MILLONES  QUINIENTOS CINCUENTA Y CUATRO MIL NOVECIENTOS CUARETNA Y TRES PESOS ($98.554.943) incluido IVA, transporte, cargue, descargue y la entrega de los suministros en los municipio de AGUADAS, ANSERMA, BELALCAZAR, CHINCHINA, MANZANARES, MARMATO, NEIRA Y RIOSUCIO, CALDAS .   </w:t>
      </w:r>
    </w:p>
    <w:p w:rsidR="002C4FD3" w:rsidRDefault="002C4FD3" w:rsidP="002C4FD3">
      <w:pPr>
        <w:jc w:val="both"/>
        <w:rPr>
          <w:rFonts w:ascii="Arial" w:hAnsi="Arial" w:cs="Arial"/>
          <w:sz w:val="24"/>
          <w:szCs w:val="24"/>
        </w:rPr>
      </w:pPr>
    </w:p>
    <w:p w:rsidR="002C4FD3" w:rsidRPr="00D057D5" w:rsidRDefault="002C4FD3" w:rsidP="002C4FD3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2C4FD3" w:rsidRPr="00D057D5" w:rsidRDefault="002C4FD3" w:rsidP="002C4FD3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2C4FD3" w:rsidRPr="00D057D5" w:rsidRDefault="002C4FD3" w:rsidP="002C4FD3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</w:t>
      </w:r>
      <w:r>
        <w:rPr>
          <w:rFonts w:ascii="Arial" w:hAnsi="Arial" w:cs="Arial"/>
          <w:iCs/>
          <w:sz w:val="24"/>
          <w:szCs w:val="24"/>
        </w:rPr>
        <w:t>el proyecto de pliego de condiciones</w:t>
      </w:r>
      <w:r w:rsidRPr="00D057D5">
        <w:rPr>
          <w:rFonts w:ascii="Arial" w:hAnsi="Arial" w:cs="Arial"/>
          <w:iCs/>
          <w:sz w:val="24"/>
          <w:szCs w:val="24"/>
        </w:rPr>
        <w:t xml:space="preserve">, así como los estudios y documentos previos, podrán ser consultados en la página web de la entidad </w:t>
      </w:r>
      <w:hyperlink r:id="rId4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</w:t>
      </w:r>
      <w:r>
        <w:rPr>
          <w:rFonts w:ascii="Arial" w:hAnsi="Arial" w:cs="Arial"/>
          <w:iCs/>
          <w:sz w:val="24"/>
          <w:szCs w:val="24"/>
        </w:rPr>
        <w:t xml:space="preserve">o. </w:t>
      </w:r>
      <w:r w:rsidRPr="00D057D5">
        <w:rPr>
          <w:rFonts w:ascii="Arial" w:hAnsi="Arial" w:cs="Arial"/>
          <w:iCs/>
          <w:sz w:val="24"/>
          <w:szCs w:val="24"/>
        </w:rPr>
        <w:t xml:space="preserve">75 – 82 de la ciudad de Manizales, a partir del </w:t>
      </w:r>
      <w:r>
        <w:rPr>
          <w:rFonts w:ascii="Arial" w:hAnsi="Arial" w:cs="Arial"/>
          <w:iCs/>
          <w:sz w:val="24"/>
          <w:szCs w:val="24"/>
        </w:rPr>
        <w:t>02</w:t>
      </w:r>
      <w:r w:rsidRPr="00D057D5">
        <w:rPr>
          <w:rFonts w:ascii="Arial" w:hAnsi="Arial" w:cs="Arial"/>
          <w:iCs/>
          <w:sz w:val="24"/>
          <w:szCs w:val="24"/>
        </w:rPr>
        <w:t xml:space="preserve"> de </w:t>
      </w:r>
      <w:r>
        <w:rPr>
          <w:rFonts w:ascii="Arial" w:hAnsi="Arial" w:cs="Arial"/>
          <w:iCs/>
          <w:sz w:val="24"/>
          <w:szCs w:val="24"/>
        </w:rPr>
        <w:t>agosto</w:t>
      </w:r>
      <w:r w:rsidRPr="00D057D5">
        <w:rPr>
          <w:rFonts w:ascii="Arial" w:hAnsi="Arial" w:cs="Arial"/>
          <w:iCs/>
          <w:sz w:val="24"/>
          <w:szCs w:val="24"/>
        </w:rPr>
        <w:t xml:space="preserve"> de 2012.</w:t>
      </w:r>
    </w:p>
    <w:p w:rsidR="002C4FD3" w:rsidRPr="00D057D5" w:rsidRDefault="002C4FD3" w:rsidP="002C4FD3">
      <w:pPr>
        <w:jc w:val="both"/>
        <w:rPr>
          <w:rFonts w:ascii="Arial" w:hAnsi="Arial" w:cs="Arial"/>
          <w:iCs/>
          <w:sz w:val="24"/>
          <w:szCs w:val="24"/>
        </w:rPr>
      </w:pPr>
    </w:p>
    <w:p w:rsidR="002C4FD3" w:rsidRPr="00D057D5" w:rsidRDefault="002C4FD3" w:rsidP="002C4FD3">
      <w:pPr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Dado en Manizales a los </w:t>
      </w:r>
      <w:r>
        <w:rPr>
          <w:rFonts w:ascii="Arial" w:hAnsi="Arial" w:cs="Arial"/>
          <w:iCs/>
          <w:sz w:val="24"/>
          <w:szCs w:val="24"/>
        </w:rPr>
        <w:t>d</w:t>
      </w:r>
      <w:r w:rsidR="006907CA">
        <w:rPr>
          <w:rFonts w:ascii="Arial" w:hAnsi="Arial" w:cs="Arial"/>
          <w:iCs/>
          <w:sz w:val="24"/>
          <w:szCs w:val="24"/>
        </w:rPr>
        <w:t xml:space="preserve">iez </w:t>
      </w:r>
      <w:r w:rsidRPr="00D057D5">
        <w:rPr>
          <w:rFonts w:ascii="Arial" w:hAnsi="Arial" w:cs="Arial"/>
          <w:iCs/>
          <w:sz w:val="24"/>
          <w:szCs w:val="24"/>
        </w:rPr>
        <w:t>(</w:t>
      </w:r>
      <w:r w:rsidR="006907CA">
        <w:rPr>
          <w:rFonts w:ascii="Arial" w:hAnsi="Arial" w:cs="Arial"/>
          <w:iCs/>
          <w:sz w:val="24"/>
          <w:szCs w:val="24"/>
        </w:rPr>
        <w:t>10</w:t>
      </w:r>
      <w:r w:rsidRPr="00D057D5">
        <w:rPr>
          <w:rFonts w:ascii="Arial" w:hAnsi="Arial" w:cs="Arial"/>
          <w:iCs/>
          <w:sz w:val="24"/>
          <w:szCs w:val="24"/>
        </w:rPr>
        <w:t xml:space="preserve">) días del mes de </w:t>
      </w:r>
      <w:r w:rsidR="006907CA">
        <w:rPr>
          <w:rFonts w:ascii="Arial" w:hAnsi="Arial" w:cs="Arial"/>
          <w:iCs/>
          <w:sz w:val="24"/>
          <w:szCs w:val="24"/>
        </w:rPr>
        <w:t>septiembre</w:t>
      </w:r>
      <w:r w:rsidRPr="00D057D5">
        <w:rPr>
          <w:rFonts w:ascii="Arial" w:hAnsi="Arial" w:cs="Arial"/>
          <w:iCs/>
          <w:sz w:val="24"/>
          <w:szCs w:val="24"/>
        </w:rPr>
        <w:t xml:space="preserve"> de 2012.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2C4FD3" w:rsidRPr="00D057D5" w:rsidRDefault="002C4FD3" w:rsidP="002C4FD3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2C4FD3" w:rsidRPr="00D057D5" w:rsidRDefault="002C4FD3" w:rsidP="002C4FD3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6907CA" w:rsidRPr="004A44BB" w:rsidRDefault="004A44BB" w:rsidP="002C4FD3">
      <w:pPr>
        <w:rPr>
          <w:rFonts w:ascii="Arial" w:hAnsi="Arial" w:cs="Arial"/>
          <w:iCs/>
          <w:sz w:val="24"/>
          <w:szCs w:val="24"/>
          <w:lang w:val="es-CO"/>
        </w:rPr>
      </w:pPr>
      <w:r w:rsidRPr="004A44BB">
        <w:rPr>
          <w:rFonts w:ascii="Arial" w:hAnsi="Arial" w:cs="Arial"/>
          <w:iCs/>
          <w:sz w:val="24"/>
          <w:szCs w:val="24"/>
          <w:lang w:val="es-CO"/>
        </w:rPr>
        <w:t>(ORIGINAL FIRMADO)</w:t>
      </w:r>
    </w:p>
    <w:p w:rsidR="002C4FD3" w:rsidRPr="00050635" w:rsidRDefault="002C4FD3" w:rsidP="002C4FD3">
      <w:pPr>
        <w:rPr>
          <w:rFonts w:ascii="Arial" w:hAnsi="Arial" w:cs="Arial"/>
          <w:b/>
          <w:iCs/>
          <w:sz w:val="24"/>
          <w:szCs w:val="24"/>
          <w:lang w:val="es-CO"/>
        </w:rPr>
      </w:pPr>
      <w:r w:rsidRPr="00050635">
        <w:rPr>
          <w:rFonts w:ascii="Arial" w:hAnsi="Arial" w:cs="Arial"/>
          <w:b/>
          <w:iCs/>
          <w:sz w:val="24"/>
          <w:szCs w:val="24"/>
          <w:lang w:val="es-CO"/>
        </w:rPr>
        <w:t xml:space="preserve">JUAN PABLO </w:t>
      </w:r>
      <w:r w:rsidR="006907CA">
        <w:rPr>
          <w:rFonts w:ascii="Arial" w:hAnsi="Arial" w:cs="Arial"/>
          <w:b/>
          <w:iCs/>
          <w:sz w:val="24"/>
          <w:szCs w:val="24"/>
          <w:lang w:val="es-CO"/>
        </w:rPr>
        <w:t>ALZÁ</w:t>
      </w:r>
      <w:r w:rsidRPr="00050635">
        <w:rPr>
          <w:rFonts w:ascii="Arial" w:hAnsi="Arial" w:cs="Arial"/>
          <w:b/>
          <w:iCs/>
          <w:sz w:val="24"/>
          <w:szCs w:val="24"/>
          <w:lang w:val="es-CO"/>
        </w:rPr>
        <w:t>TE ORTEGA</w:t>
      </w:r>
    </w:p>
    <w:p w:rsidR="002C4FD3" w:rsidRPr="00050635" w:rsidRDefault="002C4FD3" w:rsidP="002C4FD3">
      <w:pPr>
        <w:rPr>
          <w:rFonts w:ascii="Arial" w:hAnsi="Arial" w:cs="Arial"/>
          <w:iCs/>
          <w:sz w:val="24"/>
          <w:szCs w:val="24"/>
          <w:lang w:val="es-CO"/>
        </w:rPr>
      </w:pPr>
      <w:r w:rsidRPr="00050635">
        <w:rPr>
          <w:rFonts w:ascii="Arial" w:hAnsi="Arial" w:cs="Arial"/>
          <w:iCs/>
          <w:sz w:val="24"/>
          <w:szCs w:val="24"/>
          <w:lang w:val="es-CO"/>
        </w:rPr>
        <w:t>Gerente</w:t>
      </w:r>
    </w:p>
    <w:p w:rsidR="00C4051B" w:rsidRDefault="002C4FD3">
      <w:r w:rsidRPr="0005063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sectPr w:rsidR="00C4051B" w:rsidSect="00431943">
      <w:footerReference w:type="default" r:id="rId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9C2C2F" w:rsidRDefault="004A44BB">
    <w:pPr>
      <w:pStyle w:val="Piedepgina"/>
      <w:rPr>
        <w:rFonts w:ascii="Coronet" w:hAnsi="Coronet"/>
        <w:sz w:val="14"/>
        <w:szCs w:val="14"/>
        <w:lang w:val="es-CO"/>
      </w:rPr>
    </w:pPr>
    <w:r w:rsidRPr="009C2C2F">
      <w:rPr>
        <w:rFonts w:ascii="Coronet" w:hAnsi="Coronet"/>
        <w:sz w:val="14"/>
        <w:szCs w:val="14"/>
        <w:lang w:val="es-CO"/>
      </w:rPr>
      <w:t>K.S.L.C.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C4FD3"/>
    <w:rsid w:val="002C4FD3"/>
    <w:rsid w:val="004A44BB"/>
    <w:rsid w:val="006907CA"/>
    <w:rsid w:val="00C4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C4FD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2C4F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C4FD3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2</cp:revision>
  <cp:lastPrinted>2012-09-10T14:32:00Z</cp:lastPrinted>
  <dcterms:created xsi:type="dcterms:W3CDTF">2012-09-10T14:17:00Z</dcterms:created>
  <dcterms:modified xsi:type="dcterms:W3CDTF">2012-09-10T15:08:00Z</dcterms:modified>
</cp:coreProperties>
</file>