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2F" w:rsidRDefault="00E2112F" w:rsidP="00E2112F">
      <w:pPr>
        <w:jc w:val="center"/>
        <w:rPr>
          <w:rFonts w:ascii="Arial" w:hAnsi="Arial" w:cs="Arial"/>
          <w:b/>
          <w:sz w:val="24"/>
          <w:szCs w:val="24"/>
          <w:lang w:val="es-CO"/>
        </w:rPr>
      </w:pPr>
      <w:r>
        <w:rPr>
          <w:rFonts w:ascii="Arial" w:hAnsi="Arial" w:cs="Arial"/>
          <w:b/>
          <w:sz w:val="24"/>
          <w:szCs w:val="24"/>
          <w:lang w:val="es-CO"/>
        </w:rPr>
        <w:t xml:space="preserve">RESOLUCIÓN </w:t>
      </w:r>
      <w:r w:rsidRPr="00AE1705">
        <w:rPr>
          <w:rFonts w:ascii="Arial" w:hAnsi="Arial" w:cs="Arial"/>
          <w:b/>
          <w:sz w:val="24"/>
          <w:szCs w:val="24"/>
          <w:lang w:val="es-CO"/>
        </w:rPr>
        <w:softHyphen/>
      </w:r>
      <w:r w:rsidRPr="00AE1705">
        <w:rPr>
          <w:rFonts w:ascii="Arial" w:hAnsi="Arial" w:cs="Arial"/>
          <w:b/>
          <w:sz w:val="24"/>
          <w:szCs w:val="24"/>
          <w:lang w:val="es-CO"/>
        </w:rPr>
        <w:softHyphen/>
      </w:r>
      <w:r w:rsidRPr="00AE1705">
        <w:rPr>
          <w:rFonts w:ascii="Arial" w:hAnsi="Arial" w:cs="Arial"/>
          <w:b/>
          <w:sz w:val="24"/>
          <w:szCs w:val="24"/>
          <w:lang w:val="es-CO"/>
        </w:rPr>
        <w:softHyphen/>
      </w:r>
      <w:r w:rsidR="00AE1705" w:rsidRPr="00AE1705">
        <w:rPr>
          <w:rFonts w:ascii="Arial" w:hAnsi="Arial" w:cs="Arial"/>
          <w:b/>
          <w:sz w:val="24"/>
          <w:szCs w:val="24"/>
          <w:lang w:val="es-CO"/>
        </w:rPr>
        <w:t xml:space="preserve">No. </w:t>
      </w:r>
      <w:r w:rsidR="00AE1705">
        <w:rPr>
          <w:rFonts w:ascii="Arial" w:hAnsi="Arial" w:cs="Arial"/>
          <w:b/>
          <w:sz w:val="28"/>
          <w:szCs w:val="24"/>
          <w:lang w:val="es-CO"/>
        </w:rPr>
        <w:t>0361</w:t>
      </w:r>
    </w:p>
    <w:p w:rsidR="00E2112F" w:rsidRDefault="00E2112F" w:rsidP="00E2112F">
      <w:pPr>
        <w:jc w:val="center"/>
        <w:rPr>
          <w:rFonts w:ascii="Arial" w:hAnsi="Arial" w:cs="Arial"/>
          <w:b/>
          <w:sz w:val="24"/>
          <w:szCs w:val="24"/>
          <w:lang w:val="es-CO"/>
        </w:rPr>
      </w:pPr>
      <w:r>
        <w:rPr>
          <w:rFonts w:ascii="Arial" w:hAnsi="Arial" w:cs="Arial"/>
          <w:b/>
          <w:sz w:val="24"/>
          <w:szCs w:val="24"/>
          <w:lang w:val="es-CO"/>
        </w:rPr>
        <w:t>Noviembre 08 de 2012</w:t>
      </w:r>
    </w:p>
    <w:p w:rsidR="00E2112F" w:rsidRDefault="00E2112F" w:rsidP="00E2112F">
      <w:pPr>
        <w:jc w:val="center"/>
        <w:rPr>
          <w:rFonts w:ascii="Arial" w:hAnsi="Arial" w:cs="Arial"/>
          <w:b/>
          <w:sz w:val="24"/>
          <w:szCs w:val="24"/>
          <w:lang w:val="es-CO"/>
        </w:rPr>
      </w:pPr>
    </w:p>
    <w:p w:rsidR="00E2112F" w:rsidRDefault="00E2112F" w:rsidP="00E2112F">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0171 DE 2012</w:t>
      </w:r>
    </w:p>
    <w:p w:rsidR="00E2112F" w:rsidRDefault="00E2112F" w:rsidP="00E2112F">
      <w:pPr>
        <w:jc w:val="center"/>
        <w:rPr>
          <w:rFonts w:ascii="Arial" w:hAnsi="Arial" w:cs="Arial"/>
          <w:sz w:val="24"/>
          <w:szCs w:val="24"/>
          <w:lang w:val="es-CO"/>
        </w:rPr>
      </w:pPr>
    </w:p>
    <w:p w:rsidR="00E2112F" w:rsidRDefault="00E2112F" w:rsidP="00E2112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E2112F" w:rsidRDefault="00E2112F" w:rsidP="00E2112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E2112F" w:rsidRDefault="00E2112F" w:rsidP="00E2112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E2112F" w:rsidRDefault="00E2112F" w:rsidP="00E2112F">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E2112F" w:rsidRDefault="00E2112F" w:rsidP="00E2112F">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E2112F" w:rsidRDefault="00E2112F" w:rsidP="00E2112F">
      <w:pPr>
        <w:jc w:val="both"/>
        <w:rPr>
          <w:rFonts w:ascii="Arial" w:hAnsi="Arial" w:cs="Arial"/>
          <w:iCs/>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para </w:t>
      </w:r>
      <w:r>
        <w:rPr>
          <w:rFonts w:ascii="Arial" w:hAnsi="Arial" w:cs="Arial"/>
          <w:iCs/>
          <w:spacing w:val="-2"/>
          <w:sz w:val="24"/>
          <w:szCs w:val="24"/>
          <w:lang w:val="es-ES_tradnl"/>
        </w:rPr>
        <w:t xml:space="preserve">la </w:t>
      </w:r>
      <w:r w:rsidRPr="00E2112F">
        <w:rPr>
          <w:rFonts w:ascii="Arial" w:hAnsi="Arial" w:cs="Arial"/>
          <w:iCs/>
          <w:spacing w:val="-2"/>
          <w:sz w:val="24"/>
          <w:szCs w:val="24"/>
          <w:lang w:val="es-ES_tradnl"/>
        </w:rPr>
        <w:t>REPOSICIÓN DE LA RED DE ACUEDUCTO UBICADA EN LA CARRERA 5, CALLES 10 -15 EN EL MUNICIPIO DE BELALCAZAR, CALDAS.</w:t>
      </w:r>
    </w:p>
    <w:p w:rsidR="00E2112F" w:rsidRDefault="00E2112F" w:rsidP="00E2112F">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E2112F" w:rsidRDefault="00E2112F" w:rsidP="00E2112F">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w:t>
      </w:r>
      <w:smartTag w:uri="urn:schemas-microsoft-com:office:smarttags" w:element="PersonName">
        <w:smartTagPr>
          <w:attr w:name="ProductID" w:val="la Ley"/>
        </w:smartTagPr>
        <w:r>
          <w:rPr>
            <w:rFonts w:ascii="Arial" w:hAnsi="Arial" w:cs="Arial"/>
            <w:spacing w:val="-2"/>
            <w:sz w:val="24"/>
            <w:szCs w:val="24"/>
            <w:lang w:val="es-ES_tradnl"/>
          </w:rPr>
          <w:t>la Ley</w:t>
        </w:r>
      </w:smartTag>
      <w:r>
        <w:rPr>
          <w:rFonts w:ascii="Arial" w:hAnsi="Arial" w:cs="Arial"/>
          <w:spacing w:val="-2"/>
          <w:sz w:val="24"/>
          <w:szCs w:val="24"/>
          <w:lang w:val="es-ES_tradnl"/>
        </w:rPr>
        <w:t xml:space="preserve"> 142 de 1994, Ley 689 de 2001,  Código Civil, Código de Comercio, Manual de Contratación de </w:t>
      </w:r>
      <w:smartTag w:uri="urn:schemas-microsoft-com:office:smarttags" w:element="PersonName">
        <w:smartTagPr>
          <w:attr w:name="ProductID" w:val="la Entidad"/>
        </w:smartTagPr>
        <w:r>
          <w:rPr>
            <w:rFonts w:ascii="Arial" w:hAnsi="Arial" w:cs="Arial"/>
            <w:spacing w:val="-2"/>
            <w:sz w:val="24"/>
            <w:szCs w:val="24"/>
            <w:lang w:val="es-ES_tradnl"/>
          </w:rPr>
          <w:t>la Entidad</w:t>
        </w:r>
      </w:smartTag>
      <w:r>
        <w:rPr>
          <w:rFonts w:ascii="Arial" w:hAnsi="Arial" w:cs="Arial"/>
          <w:spacing w:val="-2"/>
          <w:sz w:val="24"/>
          <w:szCs w:val="24"/>
          <w:lang w:val="es-ES_tradnl"/>
        </w:rPr>
        <w:t xml:space="preserve">,  principios generales de la Función  Pública  (art. 209 C.P.) y demás normas que adicionen, modifiquen o complementen.  </w:t>
      </w:r>
    </w:p>
    <w:p w:rsidR="00E2112F" w:rsidRDefault="00E2112F" w:rsidP="00E2112F">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veintinueve (29) de octubre de 2012.</w:t>
      </w:r>
    </w:p>
    <w:p w:rsidR="00E2112F" w:rsidRDefault="00E2112F" w:rsidP="00E2112F">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no se recepcionaron observaciones de algún posible proponente. </w:t>
      </w:r>
    </w:p>
    <w:p w:rsidR="00E2112F" w:rsidRPr="00AB6E52" w:rsidRDefault="00E2112F" w:rsidP="00E2112F">
      <w:pPr>
        <w:jc w:val="both"/>
        <w:rPr>
          <w:rFonts w:ascii="Arial" w:hAnsi="Arial" w:cs="Arial"/>
          <w:spacing w:val="-2"/>
          <w:sz w:val="28"/>
          <w:szCs w:val="24"/>
        </w:rPr>
      </w:pPr>
      <w:r>
        <w:rPr>
          <w:rFonts w:ascii="Arial" w:hAnsi="Arial" w:cs="Arial"/>
          <w:spacing w:val="-2"/>
          <w:sz w:val="24"/>
          <w:szCs w:val="24"/>
        </w:rPr>
        <w:t>Que EMPOCALDAS S.A. E.S.P. ha determinado el presupuesto oficial para la ejecución del contrato de la presente invitación en la suma de</w:t>
      </w:r>
      <w:r w:rsidRPr="00E2112F">
        <w:t xml:space="preserve"> </w:t>
      </w:r>
      <w:r w:rsidRPr="00E2112F">
        <w:rPr>
          <w:rFonts w:ascii="Arial" w:hAnsi="Arial" w:cs="Arial"/>
          <w:spacing w:val="-2"/>
          <w:sz w:val="24"/>
          <w:szCs w:val="24"/>
        </w:rPr>
        <w:t>TREINTA Y NUEVE MILLONES SETESCIENTOS SETENTA Y DOS MIL CIEN PESOS  MCTE ($39.772.100) INCLUIDO AIU E IVA SOBRE UTILIDADES.</w:t>
      </w:r>
    </w:p>
    <w:p w:rsidR="00E2112F" w:rsidRDefault="00E2112F" w:rsidP="00E2112F">
      <w:pPr>
        <w:jc w:val="both"/>
        <w:rPr>
          <w:rFonts w:ascii="Arial" w:hAnsi="Arial" w:cs="Arial"/>
          <w:iCs/>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E2112F">
        <w:rPr>
          <w:rFonts w:ascii="Arial" w:hAnsi="Arial" w:cs="Arial"/>
          <w:iCs/>
          <w:sz w:val="24"/>
          <w:szCs w:val="24"/>
        </w:rPr>
        <w:t xml:space="preserve">bajo el rubro No. </w:t>
      </w:r>
      <w:r w:rsidRPr="00E2112F">
        <w:rPr>
          <w:rFonts w:ascii="Arial" w:hAnsi="Arial" w:cs="Arial"/>
          <w:iCs/>
          <w:sz w:val="24"/>
          <w:szCs w:val="24"/>
        </w:rPr>
        <w:lastRenderedPageBreak/>
        <w:t>220311, Certificado de Disponibilidad presupuestal No. 607 del 27 de septiembre del 2012, por un valor de TREINTA Y NUEVE MILLONES SETESCIENTOS SETENTA Y DOS MIL CIEN PESOS  MCTE.  ($39.772.100)</w:t>
      </w:r>
      <w:r>
        <w:rPr>
          <w:rFonts w:ascii="Arial" w:hAnsi="Arial" w:cs="Arial"/>
          <w:iCs/>
          <w:sz w:val="24"/>
          <w:szCs w:val="24"/>
        </w:rPr>
        <w:t>.</w:t>
      </w:r>
    </w:p>
    <w:p w:rsidR="00E2112F" w:rsidRDefault="00E2112F" w:rsidP="00E2112F">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E2112F" w:rsidRDefault="00E2112F" w:rsidP="00E2112F">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E2112F" w:rsidRDefault="00E2112F" w:rsidP="00E2112F">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E2112F" w:rsidRDefault="00E2112F" w:rsidP="00E2112F">
      <w:pPr>
        <w:jc w:val="both"/>
        <w:rPr>
          <w:rFonts w:ascii="Arial" w:hAnsi="Arial" w:cs="Arial"/>
          <w:spacing w:val="-2"/>
          <w:sz w:val="24"/>
          <w:szCs w:val="24"/>
        </w:rPr>
      </w:pPr>
    </w:p>
    <w:p w:rsidR="00E2112F" w:rsidRDefault="00E2112F" w:rsidP="00E2112F">
      <w:pPr>
        <w:jc w:val="center"/>
        <w:rPr>
          <w:rFonts w:ascii="Arial" w:hAnsi="Arial" w:cs="Arial"/>
          <w:b/>
          <w:spacing w:val="-2"/>
          <w:sz w:val="24"/>
          <w:szCs w:val="24"/>
        </w:rPr>
      </w:pPr>
      <w:r>
        <w:rPr>
          <w:rFonts w:ascii="Arial" w:hAnsi="Arial" w:cs="Arial"/>
          <w:b/>
          <w:spacing w:val="-2"/>
          <w:sz w:val="24"/>
          <w:szCs w:val="24"/>
        </w:rPr>
        <w:t>RESUELVE</w:t>
      </w:r>
    </w:p>
    <w:p w:rsidR="00E2112F" w:rsidRDefault="00E2112F" w:rsidP="00E2112F">
      <w:pPr>
        <w:spacing w:after="0"/>
        <w:jc w:val="both"/>
        <w:rPr>
          <w:rFonts w:ascii="Arial" w:hAnsi="Arial" w:cs="Arial"/>
          <w:b/>
          <w:spacing w:val="-2"/>
          <w:sz w:val="24"/>
          <w:szCs w:val="24"/>
        </w:rPr>
      </w:pPr>
    </w:p>
    <w:p w:rsidR="00E2112F" w:rsidRDefault="00E2112F" w:rsidP="00E2112F">
      <w:pPr>
        <w:jc w:val="both"/>
        <w:rPr>
          <w:rFonts w:ascii="Arial" w:hAnsi="Arial" w:cs="Arial"/>
          <w:iCs/>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0171 de 2012, cuyo objeto es </w:t>
      </w:r>
      <w:r>
        <w:rPr>
          <w:rFonts w:ascii="Arial" w:hAnsi="Arial" w:cs="Arial"/>
          <w:iCs/>
          <w:spacing w:val="-2"/>
          <w:sz w:val="24"/>
          <w:szCs w:val="24"/>
          <w:lang w:val="es-ES_tradnl"/>
        </w:rPr>
        <w:t xml:space="preserve">seleccionar en aplicación de los trámites legales correspondientes, al contratista para la </w:t>
      </w:r>
      <w:r w:rsidRPr="00E2112F">
        <w:rPr>
          <w:rFonts w:ascii="Arial" w:hAnsi="Arial" w:cs="Arial"/>
          <w:iCs/>
          <w:spacing w:val="-2"/>
          <w:sz w:val="24"/>
          <w:szCs w:val="24"/>
          <w:lang w:val="es-ES_tradnl"/>
        </w:rPr>
        <w:t>REPOSICIÓN DE LA RED DE ACUEDUCTO UBICADA EN LA CARRERA 5, CALLES 10 -15 EN EL MUNICIPIO DE BELALCAZAR, CALDAS.</w:t>
      </w:r>
    </w:p>
    <w:p w:rsidR="00E2112F" w:rsidRDefault="00E2112F" w:rsidP="00E2112F">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b/>
              </w:rPr>
            </w:pPr>
            <w:r w:rsidRPr="00027928">
              <w:rPr>
                <w:rFonts w:ascii="Arial" w:hAnsi="Arial" w:cs="Arial"/>
                <w:b/>
              </w:rPr>
              <w:t>ACTIVIDAD</w:t>
            </w:r>
          </w:p>
        </w:tc>
        <w:tc>
          <w:tcPr>
            <w:tcW w:w="2273" w:type="dxa"/>
          </w:tcPr>
          <w:p w:rsidR="00E2112F" w:rsidRPr="00027928" w:rsidRDefault="00E2112F" w:rsidP="00B26028">
            <w:pPr>
              <w:jc w:val="both"/>
              <w:rPr>
                <w:rFonts w:ascii="Arial" w:hAnsi="Arial" w:cs="Arial"/>
                <w:b/>
              </w:rPr>
            </w:pPr>
            <w:r w:rsidRPr="00027928">
              <w:rPr>
                <w:rFonts w:ascii="Arial" w:hAnsi="Arial" w:cs="Arial"/>
                <w:b/>
              </w:rPr>
              <w:t>FECHA</w:t>
            </w:r>
          </w:p>
        </w:tc>
        <w:tc>
          <w:tcPr>
            <w:tcW w:w="3739" w:type="dxa"/>
          </w:tcPr>
          <w:p w:rsidR="00E2112F" w:rsidRPr="00027928" w:rsidRDefault="00E2112F" w:rsidP="00B26028">
            <w:pPr>
              <w:jc w:val="both"/>
              <w:rPr>
                <w:rFonts w:ascii="Arial" w:hAnsi="Arial" w:cs="Arial"/>
                <w:b/>
              </w:rPr>
            </w:pPr>
            <w:r w:rsidRPr="00027928">
              <w:rPr>
                <w:rFonts w:ascii="Arial" w:hAnsi="Arial" w:cs="Arial"/>
                <w:b/>
              </w:rPr>
              <w:t>LUGAR</w:t>
            </w:r>
          </w:p>
        </w:tc>
      </w:tr>
      <w:tr w:rsidR="00E2112F" w:rsidRPr="00027928" w:rsidTr="00B26028">
        <w:tblPrEx>
          <w:tblCellMar>
            <w:top w:w="0" w:type="dxa"/>
            <w:bottom w:w="0" w:type="dxa"/>
          </w:tblCellMar>
        </w:tblPrEx>
        <w:trPr>
          <w:trHeight w:val="679"/>
          <w:jc w:val="center"/>
        </w:trPr>
        <w:tc>
          <w:tcPr>
            <w:tcW w:w="3130" w:type="dxa"/>
          </w:tcPr>
          <w:p w:rsidR="00E2112F" w:rsidRPr="00027928" w:rsidRDefault="00E2112F" w:rsidP="00B26028">
            <w:pPr>
              <w:jc w:val="both"/>
              <w:rPr>
                <w:rFonts w:ascii="Arial" w:hAnsi="Arial" w:cs="Arial"/>
              </w:rPr>
            </w:pPr>
            <w:r w:rsidRPr="00027928">
              <w:rPr>
                <w:rFonts w:ascii="Arial" w:hAnsi="Arial" w:cs="Arial"/>
              </w:rPr>
              <w:t>Aviso Inicial  de Convocatoria Pública</w:t>
            </w:r>
            <w:r>
              <w:rPr>
                <w:rFonts w:ascii="Arial" w:hAnsi="Arial" w:cs="Arial"/>
              </w:rPr>
              <w:t>.</w:t>
            </w:r>
          </w:p>
        </w:tc>
        <w:tc>
          <w:tcPr>
            <w:tcW w:w="2273" w:type="dxa"/>
          </w:tcPr>
          <w:p w:rsidR="00E2112F" w:rsidRPr="00027928" w:rsidRDefault="00E2112F" w:rsidP="00B26028">
            <w:pPr>
              <w:jc w:val="both"/>
              <w:rPr>
                <w:rFonts w:ascii="Arial" w:hAnsi="Arial" w:cs="Arial"/>
              </w:rPr>
            </w:pPr>
            <w:r>
              <w:rPr>
                <w:rFonts w:ascii="Arial" w:hAnsi="Arial" w:cs="Arial"/>
              </w:rPr>
              <w:t>29 de octubre de 2012</w:t>
            </w:r>
            <w:r w:rsidRPr="00027928">
              <w:rPr>
                <w:rFonts w:ascii="Arial" w:hAnsi="Arial" w:cs="Arial"/>
              </w:rPr>
              <w:t xml:space="preserve">. </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Página web de la entidad </w:t>
            </w:r>
            <w:hyperlink r:id="rId5" w:history="1">
              <w:r w:rsidRPr="00027928">
                <w:rPr>
                  <w:rStyle w:val="Hipervnculo"/>
                  <w:rFonts w:ascii="Arial" w:hAnsi="Arial" w:cs="Arial"/>
                </w:rPr>
                <w:t>www.empocaldas.com.co</w:t>
              </w:r>
            </w:hyperlink>
            <w:r w:rsidRPr="00027928">
              <w:rPr>
                <w:rFonts w:ascii="Arial" w:hAnsi="Arial" w:cs="Arial"/>
              </w:rPr>
              <w:t xml:space="preserve"> </w:t>
            </w:r>
          </w:p>
        </w:tc>
      </w:tr>
      <w:tr w:rsidR="00E2112F" w:rsidRPr="00027928" w:rsidTr="00B26028">
        <w:tblPrEx>
          <w:tblCellMar>
            <w:top w:w="0" w:type="dxa"/>
            <w:bottom w:w="0" w:type="dxa"/>
          </w:tblCellMar>
        </w:tblPrEx>
        <w:trPr>
          <w:trHeight w:val="702"/>
          <w:jc w:val="center"/>
        </w:trPr>
        <w:tc>
          <w:tcPr>
            <w:tcW w:w="3130" w:type="dxa"/>
          </w:tcPr>
          <w:p w:rsidR="00E2112F" w:rsidRPr="00027928" w:rsidRDefault="00E2112F" w:rsidP="00B26028">
            <w:pPr>
              <w:jc w:val="both"/>
              <w:rPr>
                <w:rFonts w:ascii="Arial" w:hAnsi="Arial" w:cs="Arial"/>
              </w:rPr>
            </w:pPr>
            <w:r w:rsidRPr="00027928">
              <w:rPr>
                <w:rFonts w:ascii="Arial" w:hAnsi="Arial" w:cs="Arial"/>
              </w:rPr>
              <w:t>Publicación proyecto de pliego de condiciones.</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Del 29 de octubre al 02 de noviembre de 2012.</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Página web de la entidad </w:t>
            </w:r>
            <w:hyperlink r:id="rId6" w:history="1">
              <w:r w:rsidRPr="00027928">
                <w:rPr>
                  <w:rStyle w:val="Hipervnculo"/>
                  <w:rFonts w:ascii="Arial" w:hAnsi="Arial" w:cs="Arial"/>
                </w:rPr>
                <w:t>www.empocaldas.com.co</w:t>
              </w:r>
            </w:hyperlink>
          </w:p>
        </w:tc>
      </w:tr>
      <w:tr w:rsidR="00E2112F" w:rsidRPr="00027928" w:rsidTr="00B26028">
        <w:tblPrEx>
          <w:tblCellMar>
            <w:top w:w="0" w:type="dxa"/>
            <w:bottom w:w="0" w:type="dxa"/>
          </w:tblCellMar>
        </w:tblPrEx>
        <w:trPr>
          <w:trHeight w:val="288"/>
          <w:jc w:val="center"/>
        </w:trPr>
        <w:tc>
          <w:tcPr>
            <w:tcW w:w="3130" w:type="dxa"/>
          </w:tcPr>
          <w:p w:rsidR="00E2112F" w:rsidRPr="00027928" w:rsidRDefault="00E2112F" w:rsidP="00B26028">
            <w:pPr>
              <w:jc w:val="both"/>
              <w:rPr>
                <w:rFonts w:ascii="Arial" w:hAnsi="Arial" w:cs="Arial"/>
              </w:rPr>
            </w:pPr>
            <w:r w:rsidRPr="00027928">
              <w:rPr>
                <w:rFonts w:ascii="Arial" w:hAnsi="Arial" w:cs="Arial"/>
              </w:rPr>
              <w:t>Observaciones al proyecto de pliego de condiciones</w:t>
            </w:r>
            <w:r>
              <w:rPr>
                <w:rFonts w:ascii="Arial" w:hAnsi="Arial" w:cs="Arial"/>
              </w:rPr>
              <w:t>.</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Del 29 de octubre al 02 de noviembre de 2012.</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Directamente y en físico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y en medio magnético al correo electrónico </w:t>
            </w:r>
            <w:hyperlink r:id="rId7" w:history="1">
              <w:r w:rsidRPr="00027928">
                <w:rPr>
                  <w:rStyle w:val="Hipervnculo"/>
                  <w:rFonts w:ascii="Arial" w:hAnsi="Arial" w:cs="Arial"/>
                </w:rPr>
                <w:t>observaciones@empocaldas.com.co</w:t>
              </w:r>
            </w:hyperlink>
          </w:p>
          <w:p w:rsidR="00E2112F" w:rsidRPr="00027928" w:rsidRDefault="00E2112F" w:rsidP="00B26028">
            <w:pPr>
              <w:jc w:val="both"/>
              <w:rPr>
                <w:rFonts w:ascii="Arial" w:hAnsi="Arial" w:cs="Arial"/>
              </w:rPr>
            </w:pPr>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rPr>
            </w:pPr>
            <w:r w:rsidRPr="00027928">
              <w:rPr>
                <w:rFonts w:ascii="Arial" w:hAnsi="Arial" w:cs="Arial"/>
              </w:rPr>
              <w:t xml:space="preserve">Respuesta a las </w:t>
            </w:r>
            <w:r w:rsidRPr="00027928">
              <w:rPr>
                <w:rFonts w:ascii="Arial" w:hAnsi="Arial" w:cs="Arial"/>
              </w:rPr>
              <w:lastRenderedPageBreak/>
              <w:t>observaciones al proyecto de pliego de condiciones</w:t>
            </w:r>
            <w:r>
              <w:rPr>
                <w:rFonts w:ascii="Arial" w:hAnsi="Arial" w:cs="Arial"/>
              </w:rPr>
              <w:t>.</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lastRenderedPageBreak/>
              <w:t xml:space="preserve">07 </w:t>
            </w:r>
            <w:r w:rsidRPr="00027928">
              <w:rPr>
                <w:rFonts w:ascii="Arial" w:hAnsi="Arial" w:cs="Arial"/>
              </w:rPr>
              <w:t xml:space="preserve">de </w:t>
            </w:r>
            <w:r>
              <w:rPr>
                <w:rFonts w:ascii="Arial" w:hAnsi="Arial" w:cs="Arial"/>
              </w:rPr>
              <w:t xml:space="preserve">noviembre de </w:t>
            </w:r>
            <w:r>
              <w:rPr>
                <w:rFonts w:ascii="Arial" w:hAnsi="Arial" w:cs="Arial"/>
              </w:rPr>
              <w:lastRenderedPageBreak/>
              <w:t>2012 a las 6:00 p.m.</w:t>
            </w:r>
          </w:p>
        </w:tc>
        <w:tc>
          <w:tcPr>
            <w:tcW w:w="3739" w:type="dxa"/>
          </w:tcPr>
          <w:p w:rsidR="00E2112F" w:rsidRPr="00027928" w:rsidRDefault="00E2112F" w:rsidP="00B26028">
            <w:pPr>
              <w:rPr>
                <w:rFonts w:ascii="Arial" w:hAnsi="Arial" w:cs="Arial"/>
              </w:rPr>
            </w:pPr>
            <w:r w:rsidRPr="00027928">
              <w:rPr>
                <w:rFonts w:ascii="Arial" w:hAnsi="Arial" w:cs="Arial"/>
              </w:rPr>
              <w:lastRenderedPageBreak/>
              <w:t xml:space="preserve">Página web de la entidad </w:t>
            </w:r>
            <w:hyperlink r:id="rId8" w:history="1">
              <w:r w:rsidRPr="00027928">
                <w:rPr>
                  <w:rStyle w:val="Hipervnculo"/>
                  <w:rFonts w:ascii="Arial" w:hAnsi="Arial" w:cs="Arial"/>
                </w:rPr>
                <w:t>www.empocaldas.com.co</w:t>
              </w:r>
            </w:hyperlink>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rPr>
            </w:pPr>
            <w:r w:rsidRPr="00027928">
              <w:rPr>
                <w:rFonts w:ascii="Arial" w:hAnsi="Arial" w:cs="Arial"/>
              </w:rPr>
              <w:lastRenderedPageBreak/>
              <w:t>Resolución de apertura de la invitación</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 xml:space="preserve">08 de noviembre de 2012. </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Página web de la entidad </w:t>
            </w:r>
            <w:hyperlink r:id="rId9" w:history="1">
              <w:r w:rsidRPr="00027928">
                <w:rPr>
                  <w:rStyle w:val="Hipervnculo"/>
                  <w:rFonts w:ascii="Arial" w:hAnsi="Arial" w:cs="Arial"/>
                </w:rPr>
                <w:t>www.empocaldas.com.co</w:t>
              </w:r>
            </w:hyperlink>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rPr>
            </w:pPr>
            <w:r w:rsidRPr="00027928">
              <w:rPr>
                <w:rFonts w:ascii="Arial" w:hAnsi="Arial" w:cs="Arial"/>
              </w:rPr>
              <w:t>Publicación de los pliegos de condiciones definitivos</w:t>
            </w:r>
            <w:r>
              <w:rPr>
                <w:rFonts w:ascii="Arial" w:hAnsi="Arial" w:cs="Arial"/>
              </w:rPr>
              <w:t>.</w:t>
            </w:r>
            <w:r w:rsidRPr="00027928">
              <w:rPr>
                <w:rFonts w:ascii="Arial" w:hAnsi="Arial" w:cs="Arial"/>
              </w:rPr>
              <w:t xml:space="preserve"> </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Del 08 al 15 de noviembre de 2012.</w:t>
            </w:r>
            <w:r w:rsidRPr="00027928">
              <w:rPr>
                <w:rFonts w:ascii="Arial" w:hAnsi="Arial" w:cs="Arial"/>
              </w:rPr>
              <w:t xml:space="preserve"> </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Página web de la entidad </w:t>
            </w:r>
            <w:hyperlink r:id="rId10" w:history="1">
              <w:r w:rsidRPr="00027928">
                <w:rPr>
                  <w:rStyle w:val="Hipervnculo"/>
                  <w:rFonts w:ascii="Arial" w:hAnsi="Arial" w:cs="Arial"/>
                </w:rPr>
                <w:t>www.empocaldas.com.co</w:t>
              </w:r>
            </w:hyperlink>
          </w:p>
        </w:tc>
      </w:tr>
      <w:tr w:rsidR="00E2112F" w:rsidRPr="00027928" w:rsidTr="00B26028">
        <w:tblPrEx>
          <w:tblCellMar>
            <w:top w:w="0" w:type="dxa"/>
            <w:bottom w:w="0" w:type="dxa"/>
          </w:tblCellMar>
        </w:tblPrEx>
        <w:trPr>
          <w:trHeight w:val="261"/>
          <w:jc w:val="center"/>
        </w:trPr>
        <w:tc>
          <w:tcPr>
            <w:tcW w:w="3130" w:type="dxa"/>
            <w:shd w:val="clear" w:color="auto" w:fill="auto"/>
          </w:tcPr>
          <w:p w:rsidR="00E2112F" w:rsidRPr="00FE15D5" w:rsidRDefault="00E2112F" w:rsidP="00B26028">
            <w:pPr>
              <w:jc w:val="both"/>
              <w:rPr>
                <w:rFonts w:ascii="Arial" w:hAnsi="Arial" w:cs="Arial"/>
                <w:highlight w:val="yellow"/>
              </w:rPr>
            </w:pPr>
            <w:r w:rsidRPr="00557A6E">
              <w:rPr>
                <w:rFonts w:ascii="Arial" w:hAnsi="Arial" w:cs="Arial"/>
              </w:rPr>
              <w:t>Audiencia de tipificación, estimación y asignación de riesgos y aclaración de los pliegos de condiciones</w:t>
            </w:r>
            <w:r>
              <w:rPr>
                <w:rFonts w:ascii="Arial" w:hAnsi="Arial" w:cs="Arial"/>
              </w:rPr>
              <w:t>.</w:t>
            </w:r>
          </w:p>
        </w:tc>
        <w:tc>
          <w:tcPr>
            <w:tcW w:w="2273" w:type="dxa"/>
            <w:shd w:val="clear" w:color="auto" w:fill="auto"/>
          </w:tcPr>
          <w:p w:rsidR="00E2112F" w:rsidRPr="00FE15D5" w:rsidRDefault="00E2112F" w:rsidP="00B26028">
            <w:pPr>
              <w:jc w:val="both"/>
              <w:rPr>
                <w:rFonts w:ascii="Arial" w:hAnsi="Arial" w:cs="Arial"/>
              </w:rPr>
            </w:pPr>
            <w:r>
              <w:rPr>
                <w:rFonts w:ascii="Arial" w:hAnsi="Arial" w:cs="Arial"/>
              </w:rPr>
              <w:t xml:space="preserve">13 de noviembre </w:t>
            </w:r>
            <w:r w:rsidRPr="00FE15D5">
              <w:rPr>
                <w:rFonts w:ascii="Arial" w:hAnsi="Arial" w:cs="Arial"/>
              </w:rPr>
              <w:t>de 2012 a las 10:00 a.m.</w:t>
            </w:r>
          </w:p>
        </w:tc>
        <w:tc>
          <w:tcPr>
            <w:tcW w:w="3739" w:type="dxa"/>
          </w:tcPr>
          <w:p w:rsidR="00E2112F" w:rsidRPr="00FE15D5" w:rsidRDefault="00E2112F" w:rsidP="00B26028">
            <w:pPr>
              <w:jc w:val="both"/>
              <w:rPr>
                <w:rFonts w:ascii="Arial" w:hAnsi="Arial" w:cs="Arial"/>
              </w:rPr>
            </w:pPr>
            <w:r w:rsidRPr="00FE15D5">
              <w:rPr>
                <w:rFonts w:ascii="Arial" w:hAnsi="Arial" w:cs="Arial"/>
              </w:rPr>
              <w:t>Auditorio de EMPOCALDAS S.A.E.S.P, carrera 23 Nº 75-82 Manizales.</w:t>
            </w:r>
          </w:p>
        </w:tc>
      </w:tr>
      <w:tr w:rsidR="00E2112F" w:rsidRPr="00027928" w:rsidTr="00B26028">
        <w:tblPrEx>
          <w:tblCellMar>
            <w:top w:w="0" w:type="dxa"/>
            <w:bottom w:w="0" w:type="dxa"/>
          </w:tblCellMar>
        </w:tblPrEx>
        <w:trPr>
          <w:trHeight w:val="261"/>
          <w:jc w:val="center"/>
        </w:trPr>
        <w:tc>
          <w:tcPr>
            <w:tcW w:w="3130" w:type="dxa"/>
            <w:vAlign w:val="center"/>
          </w:tcPr>
          <w:p w:rsidR="00E2112F" w:rsidRPr="00B306AC" w:rsidRDefault="00E2112F" w:rsidP="00B26028">
            <w:pPr>
              <w:rPr>
                <w:rFonts w:ascii="Arial" w:hAnsi="Arial" w:cs="Arial"/>
              </w:rPr>
            </w:pPr>
            <w:r w:rsidRPr="00B306AC">
              <w:rPr>
                <w:rFonts w:ascii="Arial" w:hAnsi="Arial" w:cs="Arial"/>
              </w:rPr>
              <w:t>Inscripción de los proponentes a</w:t>
            </w:r>
            <w:r>
              <w:rPr>
                <w:rFonts w:ascii="Arial" w:hAnsi="Arial" w:cs="Arial"/>
              </w:rPr>
              <w:t xml:space="preserve"> la invitación pú</w:t>
            </w:r>
            <w:r w:rsidRPr="00B306AC">
              <w:rPr>
                <w:rFonts w:ascii="Arial" w:hAnsi="Arial" w:cs="Arial"/>
              </w:rPr>
              <w:t>blica</w:t>
            </w:r>
            <w:r>
              <w:rPr>
                <w:rFonts w:ascii="Arial" w:hAnsi="Arial" w:cs="Arial"/>
              </w:rPr>
              <w:t>.</w:t>
            </w:r>
            <w:r w:rsidRPr="00B306AC">
              <w:rPr>
                <w:rFonts w:ascii="Arial" w:hAnsi="Arial" w:cs="Arial"/>
              </w:rPr>
              <w:t xml:space="preserve"> </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Del 08 al 15 de noviembre de 2012.</w:t>
            </w:r>
          </w:p>
        </w:tc>
        <w:tc>
          <w:tcPr>
            <w:tcW w:w="3739" w:type="dxa"/>
          </w:tcPr>
          <w:p w:rsidR="00E2112F" w:rsidRPr="00027928" w:rsidRDefault="00E2112F" w:rsidP="00B26028">
            <w:pPr>
              <w:jc w:val="both"/>
              <w:rPr>
                <w:rFonts w:ascii="Arial" w:hAnsi="Arial" w:cs="Arial"/>
              </w:rPr>
            </w:pPr>
            <w:r w:rsidRPr="00027928">
              <w:rPr>
                <w:rFonts w:ascii="Arial" w:hAnsi="Arial" w:cs="Arial"/>
              </w:rPr>
              <w:t>Secretaría General de EMPOCALDAS S.A. E.S.P, carrera 23 Nº 75-82 Manizales.</w:t>
            </w:r>
          </w:p>
        </w:tc>
      </w:tr>
      <w:tr w:rsidR="00E2112F" w:rsidRPr="00027928" w:rsidTr="00B26028">
        <w:tblPrEx>
          <w:tblCellMar>
            <w:top w:w="0" w:type="dxa"/>
            <w:bottom w:w="0" w:type="dxa"/>
          </w:tblCellMar>
        </w:tblPrEx>
        <w:trPr>
          <w:trHeight w:val="261"/>
          <w:jc w:val="center"/>
        </w:trPr>
        <w:tc>
          <w:tcPr>
            <w:tcW w:w="3130" w:type="dxa"/>
          </w:tcPr>
          <w:p w:rsidR="00E2112F" w:rsidRPr="00B306AC" w:rsidRDefault="00E2112F" w:rsidP="00B26028">
            <w:pPr>
              <w:jc w:val="both"/>
              <w:rPr>
                <w:rFonts w:ascii="Arial" w:hAnsi="Arial" w:cs="Arial"/>
              </w:rPr>
            </w:pPr>
            <w:r w:rsidRPr="00B306AC">
              <w:rPr>
                <w:rFonts w:ascii="Arial" w:hAnsi="Arial" w:cs="Arial"/>
              </w:rPr>
              <w:t>Audiencia Pública de Sorteo.</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15 de noviembre de 2012  a las 5:00 p</w:t>
            </w:r>
            <w:r w:rsidRPr="00027928">
              <w:rPr>
                <w:rFonts w:ascii="Arial" w:hAnsi="Arial" w:cs="Arial"/>
              </w:rPr>
              <w:t>.m.</w:t>
            </w:r>
          </w:p>
        </w:tc>
        <w:tc>
          <w:tcPr>
            <w:tcW w:w="3739" w:type="dxa"/>
          </w:tcPr>
          <w:p w:rsidR="00E2112F" w:rsidRPr="00027928" w:rsidRDefault="00E2112F" w:rsidP="00B26028">
            <w:pPr>
              <w:jc w:val="both"/>
              <w:rPr>
                <w:rFonts w:ascii="Arial" w:hAnsi="Arial" w:cs="Arial"/>
              </w:rPr>
            </w:pPr>
            <w:r w:rsidRPr="00027928">
              <w:rPr>
                <w:rFonts w:ascii="Arial" w:hAnsi="Arial" w:cs="Arial"/>
              </w:rPr>
              <w:t>AUDITORIO EMPOCALDAS S.A. E.S.P, carrera 23 Nº 75-82 Manizales.</w:t>
            </w:r>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rPr>
            </w:pPr>
            <w:r w:rsidRPr="00027928">
              <w:rPr>
                <w:rFonts w:ascii="Arial" w:hAnsi="Arial" w:cs="Arial"/>
              </w:rPr>
              <w:t xml:space="preserve">Entrega de propuestas de los proponentes favorecidos en el sorteo. </w:t>
            </w:r>
            <w:r>
              <w:rPr>
                <w:rFonts w:ascii="Arial" w:hAnsi="Arial" w:cs="Arial"/>
              </w:rPr>
              <w:t>Cierre final para la entrega de propuestas. Publicación acta de cierre.</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19 de noviembre de 2012 a las 5:00 p</w:t>
            </w:r>
            <w:r w:rsidRPr="00027928">
              <w:rPr>
                <w:rFonts w:ascii="Arial" w:hAnsi="Arial" w:cs="Arial"/>
              </w:rPr>
              <w:t>.m.</w:t>
            </w:r>
          </w:p>
        </w:tc>
        <w:tc>
          <w:tcPr>
            <w:tcW w:w="3739" w:type="dxa"/>
          </w:tcPr>
          <w:p w:rsidR="00E2112F" w:rsidRPr="00027928" w:rsidRDefault="00E2112F" w:rsidP="00B26028">
            <w:pPr>
              <w:jc w:val="both"/>
              <w:rPr>
                <w:rFonts w:ascii="Arial" w:hAnsi="Arial" w:cs="Arial"/>
              </w:rPr>
            </w:pPr>
            <w:r w:rsidRPr="00027928">
              <w:rPr>
                <w:rFonts w:ascii="Arial" w:hAnsi="Arial" w:cs="Arial"/>
              </w:rPr>
              <w:t>Secretaría General de EMPOCALDAS S.A.E.S.P, carrera 23 Nº 75-82 Manizales.</w:t>
            </w:r>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rPr>
            </w:pPr>
            <w:r w:rsidRPr="00027928">
              <w:rPr>
                <w:rFonts w:ascii="Arial" w:hAnsi="Arial" w:cs="Arial"/>
              </w:rPr>
              <w:t>Evaluación de propuestas. Publicación informe de evaluación.</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Del 20 al 22 de noviembre de 2012</w:t>
            </w:r>
            <w:r w:rsidRPr="00027928">
              <w:rPr>
                <w:rFonts w:ascii="Arial" w:hAnsi="Arial" w:cs="Arial"/>
              </w:rPr>
              <w:t xml:space="preserve">  a las </w:t>
            </w:r>
            <w:r>
              <w:rPr>
                <w:rFonts w:ascii="Arial" w:hAnsi="Arial" w:cs="Arial"/>
              </w:rPr>
              <w:t>5</w:t>
            </w:r>
            <w:r w:rsidRPr="00027928">
              <w:rPr>
                <w:rFonts w:ascii="Arial" w:hAnsi="Arial" w:cs="Arial"/>
              </w:rPr>
              <w:t>:00 p.m.</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Página web de la entidad </w:t>
            </w:r>
            <w:hyperlink r:id="rId11" w:history="1">
              <w:r w:rsidRPr="00027928">
                <w:rPr>
                  <w:rStyle w:val="Hipervnculo"/>
                  <w:rFonts w:ascii="Arial" w:hAnsi="Arial" w:cs="Arial"/>
                </w:rPr>
                <w:t>www.empocaldas.com.co</w:t>
              </w:r>
            </w:hyperlink>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rPr>
                <w:rFonts w:ascii="Arial" w:hAnsi="Arial" w:cs="Arial"/>
              </w:rPr>
            </w:pPr>
            <w:r w:rsidRPr="00027928">
              <w:rPr>
                <w:rFonts w:ascii="Arial" w:hAnsi="Arial" w:cs="Arial"/>
              </w:rPr>
              <w:t>Presentación de  observaciones al informe de evaluación.</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Del 22 al 26 de noviembre de 2012 a las 5:00 p.m.</w:t>
            </w:r>
            <w:r w:rsidRPr="00027928">
              <w:rPr>
                <w:rFonts w:ascii="Arial" w:hAnsi="Arial" w:cs="Arial"/>
              </w:rPr>
              <w:t xml:space="preserve">  </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Directamente en </w:t>
            </w:r>
            <w:smartTag w:uri="urn:schemas-microsoft-com:office:smarttags" w:element="PersonName">
              <w:smartTagPr>
                <w:attr w:name="ProductID" w:val="la Secretar￭a General"/>
              </w:smartTagPr>
              <w:r w:rsidRPr="00027928">
                <w:rPr>
                  <w:rFonts w:ascii="Arial" w:hAnsi="Arial" w:cs="Arial"/>
                </w:rPr>
                <w:t>la Secretaría General</w:t>
              </w:r>
            </w:smartTag>
            <w:r w:rsidRPr="00027928">
              <w:rPr>
                <w:rFonts w:ascii="Arial" w:hAnsi="Arial" w:cs="Arial"/>
              </w:rPr>
              <w:t xml:space="preserve"> de EMPOCALDAS S.A.E.S.P, o al correo electrónico </w:t>
            </w:r>
            <w:hyperlink r:id="rId12" w:history="1">
              <w:r w:rsidRPr="00027928">
                <w:rPr>
                  <w:rStyle w:val="Hipervnculo"/>
                  <w:rFonts w:ascii="Arial" w:hAnsi="Arial" w:cs="Arial"/>
                </w:rPr>
                <w:t>observaciones@empocaldas.com.co</w:t>
              </w:r>
            </w:hyperlink>
          </w:p>
        </w:tc>
      </w:tr>
      <w:tr w:rsidR="00E2112F" w:rsidRPr="00027928" w:rsidTr="00B26028">
        <w:tblPrEx>
          <w:tblCellMar>
            <w:top w:w="0" w:type="dxa"/>
            <w:bottom w:w="0" w:type="dxa"/>
          </w:tblCellMar>
        </w:tblPrEx>
        <w:trPr>
          <w:trHeight w:val="261"/>
          <w:jc w:val="center"/>
        </w:trPr>
        <w:tc>
          <w:tcPr>
            <w:tcW w:w="3130" w:type="dxa"/>
          </w:tcPr>
          <w:p w:rsidR="00E2112F" w:rsidRPr="00027928" w:rsidRDefault="00E2112F" w:rsidP="00B26028">
            <w:pPr>
              <w:jc w:val="both"/>
              <w:rPr>
                <w:rFonts w:ascii="Arial" w:hAnsi="Arial" w:cs="Arial"/>
              </w:rPr>
            </w:pPr>
            <w:r w:rsidRPr="00027928">
              <w:rPr>
                <w:rFonts w:ascii="Arial" w:hAnsi="Arial" w:cs="Arial"/>
              </w:rPr>
              <w:t>Respuesta a las observaciones del informe de evaluación.</w:t>
            </w:r>
            <w:r>
              <w:rPr>
                <w:rFonts w:ascii="Arial" w:hAnsi="Arial" w:cs="Arial"/>
              </w:rPr>
              <w:t xml:space="preserve"> ADJUDICACIÓN</w:t>
            </w:r>
          </w:p>
        </w:tc>
        <w:tc>
          <w:tcPr>
            <w:tcW w:w="2273" w:type="dxa"/>
            <w:shd w:val="clear" w:color="auto" w:fill="auto"/>
          </w:tcPr>
          <w:p w:rsidR="00E2112F" w:rsidRPr="00027928" w:rsidRDefault="00E2112F" w:rsidP="00B26028">
            <w:pPr>
              <w:jc w:val="both"/>
              <w:rPr>
                <w:rFonts w:ascii="Arial" w:hAnsi="Arial" w:cs="Arial"/>
              </w:rPr>
            </w:pPr>
            <w:r>
              <w:rPr>
                <w:rFonts w:ascii="Arial" w:hAnsi="Arial" w:cs="Arial"/>
              </w:rPr>
              <w:t>28 de noviembre de 2012 a las 5:00 p.m.</w:t>
            </w:r>
            <w:r w:rsidRPr="00027928">
              <w:rPr>
                <w:rFonts w:ascii="Arial" w:hAnsi="Arial" w:cs="Arial"/>
              </w:rPr>
              <w:t xml:space="preserve"> </w:t>
            </w:r>
          </w:p>
        </w:tc>
        <w:tc>
          <w:tcPr>
            <w:tcW w:w="3739" w:type="dxa"/>
          </w:tcPr>
          <w:p w:rsidR="00E2112F" w:rsidRPr="00027928" w:rsidRDefault="00E2112F" w:rsidP="00B26028">
            <w:pPr>
              <w:jc w:val="both"/>
              <w:rPr>
                <w:rFonts w:ascii="Arial" w:hAnsi="Arial" w:cs="Arial"/>
              </w:rPr>
            </w:pPr>
            <w:r w:rsidRPr="00027928">
              <w:rPr>
                <w:rFonts w:ascii="Arial" w:hAnsi="Arial" w:cs="Arial"/>
              </w:rPr>
              <w:t xml:space="preserve">Página web de la entidad </w:t>
            </w:r>
            <w:hyperlink r:id="rId13" w:history="1">
              <w:r w:rsidRPr="00027928">
                <w:rPr>
                  <w:rStyle w:val="Hipervnculo"/>
                  <w:rFonts w:ascii="Arial" w:hAnsi="Arial" w:cs="Arial"/>
                </w:rPr>
                <w:t>www.empocaldas.com.co</w:t>
              </w:r>
            </w:hyperlink>
          </w:p>
        </w:tc>
      </w:tr>
    </w:tbl>
    <w:p w:rsidR="00E2112F" w:rsidRDefault="00E2112F" w:rsidP="00E2112F">
      <w:pPr>
        <w:jc w:val="both"/>
        <w:rPr>
          <w:rFonts w:ascii="Arial" w:hAnsi="Arial" w:cs="Arial"/>
          <w:b/>
          <w:spacing w:val="-2"/>
          <w:sz w:val="24"/>
          <w:szCs w:val="24"/>
        </w:rPr>
      </w:pPr>
    </w:p>
    <w:p w:rsidR="00E2112F" w:rsidRDefault="00E2112F" w:rsidP="00E2112F">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E2112F" w:rsidRDefault="00E2112F" w:rsidP="00E2112F">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4"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08 de noviembre de 2012.</w:t>
      </w:r>
    </w:p>
    <w:p w:rsidR="00E2112F" w:rsidRDefault="00E2112F" w:rsidP="00E2112F">
      <w:pPr>
        <w:jc w:val="both"/>
        <w:rPr>
          <w:rFonts w:ascii="Arial" w:hAnsi="Arial" w:cs="Arial"/>
          <w:sz w:val="24"/>
          <w:szCs w:val="24"/>
          <w:lang w:val="es-CO"/>
        </w:rPr>
      </w:pPr>
      <w:r>
        <w:rPr>
          <w:rFonts w:ascii="Arial" w:hAnsi="Arial" w:cs="Arial"/>
          <w:sz w:val="24"/>
          <w:szCs w:val="24"/>
          <w:lang w:val="es-CO"/>
        </w:rPr>
        <w:t>Dada en Manizales, a los ocho (08) días del mes de noviembre del año dos mil doce (2012).</w:t>
      </w:r>
    </w:p>
    <w:p w:rsidR="00E2112F" w:rsidRDefault="00E2112F" w:rsidP="00E2112F">
      <w:pPr>
        <w:jc w:val="both"/>
        <w:rPr>
          <w:rFonts w:ascii="Arial" w:hAnsi="Arial" w:cs="Arial"/>
          <w:iCs/>
          <w:sz w:val="24"/>
          <w:szCs w:val="24"/>
        </w:rPr>
      </w:pPr>
    </w:p>
    <w:p w:rsidR="00E2112F" w:rsidRDefault="00E2112F" w:rsidP="00E2112F">
      <w:pPr>
        <w:jc w:val="center"/>
        <w:rPr>
          <w:rFonts w:ascii="Arial" w:hAnsi="Arial" w:cs="Arial"/>
          <w:b/>
          <w:sz w:val="24"/>
          <w:szCs w:val="24"/>
          <w:lang w:val="es-CO"/>
        </w:rPr>
      </w:pPr>
      <w:r>
        <w:rPr>
          <w:rFonts w:ascii="Arial" w:hAnsi="Arial" w:cs="Arial"/>
          <w:b/>
          <w:sz w:val="24"/>
          <w:szCs w:val="24"/>
          <w:lang w:val="es-CO"/>
        </w:rPr>
        <w:t>PUBLÍQUESE  Y CÚMPLASE</w:t>
      </w:r>
    </w:p>
    <w:p w:rsidR="00E2112F" w:rsidRDefault="00E2112F" w:rsidP="00E2112F">
      <w:pPr>
        <w:spacing w:after="0" w:line="240" w:lineRule="auto"/>
        <w:jc w:val="center"/>
        <w:rPr>
          <w:rFonts w:ascii="Arial" w:hAnsi="Arial" w:cs="Arial"/>
          <w:sz w:val="24"/>
          <w:szCs w:val="24"/>
          <w:lang w:val="es-CO"/>
        </w:rPr>
      </w:pPr>
    </w:p>
    <w:p w:rsidR="00E2112F" w:rsidRDefault="00E2112F" w:rsidP="00E2112F">
      <w:pPr>
        <w:spacing w:after="0" w:line="240" w:lineRule="auto"/>
        <w:jc w:val="center"/>
        <w:rPr>
          <w:rFonts w:ascii="Arial" w:hAnsi="Arial" w:cs="Arial"/>
          <w:sz w:val="24"/>
          <w:szCs w:val="24"/>
          <w:lang w:val="es-CO"/>
        </w:rPr>
      </w:pPr>
    </w:p>
    <w:p w:rsidR="00E2112F" w:rsidRDefault="00E2112F" w:rsidP="00E2112F">
      <w:pPr>
        <w:spacing w:after="0" w:line="240" w:lineRule="auto"/>
        <w:jc w:val="center"/>
        <w:rPr>
          <w:rFonts w:ascii="Arial" w:hAnsi="Arial" w:cs="Arial"/>
          <w:sz w:val="24"/>
          <w:szCs w:val="24"/>
          <w:lang w:val="es-CO"/>
        </w:rPr>
      </w:pPr>
    </w:p>
    <w:p w:rsidR="00E2112F" w:rsidRDefault="00E2112F" w:rsidP="00E2112F">
      <w:pPr>
        <w:spacing w:after="0" w:line="240" w:lineRule="auto"/>
        <w:jc w:val="center"/>
        <w:rPr>
          <w:rFonts w:ascii="Arial" w:hAnsi="Arial" w:cs="Arial"/>
          <w:sz w:val="24"/>
          <w:szCs w:val="24"/>
          <w:lang w:val="es-CO"/>
        </w:rPr>
      </w:pPr>
    </w:p>
    <w:p w:rsidR="00E2112F" w:rsidRDefault="00E2112F" w:rsidP="00E2112F">
      <w:pPr>
        <w:spacing w:after="0" w:line="240" w:lineRule="auto"/>
        <w:jc w:val="center"/>
        <w:rPr>
          <w:rFonts w:ascii="Arial" w:hAnsi="Arial" w:cs="Arial"/>
          <w:sz w:val="24"/>
          <w:szCs w:val="24"/>
          <w:lang w:val="es-CO"/>
        </w:rPr>
      </w:pPr>
    </w:p>
    <w:p w:rsidR="00E2112F" w:rsidRDefault="00E2112F" w:rsidP="00E2112F">
      <w:pPr>
        <w:spacing w:after="0" w:line="240" w:lineRule="auto"/>
        <w:jc w:val="center"/>
        <w:rPr>
          <w:rFonts w:ascii="Arial" w:hAnsi="Arial" w:cs="Arial"/>
          <w:sz w:val="24"/>
          <w:szCs w:val="24"/>
          <w:lang w:val="es-CO"/>
        </w:rPr>
      </w:pPr>
    </w:p>
    <w:p w:rsidR="00E2112F" w:rsidRDefault="00AE1705" w:rsidP="00E2112F">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E2112F" w:rsidRDefault="00E2112F" w:rsidP="00E2112F">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E2112F" w:rsidRPr="00BF2D6F" w:rsidRDefault="00E2112F" w:rsidP="00E2112F">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E2112F" w:rsidRPr="00BF2D6F" w:rsidRDefault="00E2112F" w:rsidP="00E2112F">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E2112F" w:rsidRDefault="00E2112F" w:rsidP="00E2112F">
      <w:pPr>
        <w:pStyle w:val="Sinespaciado"/>
        <w:rPr>
          <w:rFonts w:ascii="Arial" w:hAnsi="Arial" w:cs="Arial"/>
          <w:sz w:val="24"/>
          <w:szCs w:val="24"/>
          <w:lang w:val="es-CO"/>
        </w:rPr>
      </w:pPr>
    </w:p>
    <w:p w:rsidR="00E2112F" w:rsidRDefault="00E2112F" w:rsidP="00E2112F">
      <w:pPr>
        <w:pStyle w:val="Sinespaciado"/>
        <w:rPr>
          <w:rFonts w:ascii="Arial" w:hAnsi="Arial" w:cs="Arial"/>
          <w:sz w:val="24"/>
          <w:szCs w:val="24"/>
          <w:lang w:val="es-CO"/>
        </w:rPr>
      </w:pPr>
    </w:p>
    <w:p w:rsidR="00E2112F" w:rsidRDefault="00E2112F" w:rsidP="00E2112F">
      <w:pPr>
        <w:pStyle w:val="Sinespaciado"/>
        <w:rPr>
          <w:rFonts w:ascii="Arial" w:hAnsi="Arial" w:cs="Arial"/>
          <w:sz w:val="24"/>
          <w:szCs w:val="24"/>
          <w:lang w:val="es-CO"/>
        </w:rPr>
      </w:pPr>
    </w:p>
    <w:p w:rsidR="00E2112F" w:rsidRDefault="00E2112F" w:rsidP="00E2112F">
      <w:pPr>
        <w:pStyle w:val="Sinespaciado"/>
        <w:rPr>
          <w:rFonts w:ascii="Coronet" w:hAnsi="Coronet"/>
          <w:sz w:val="20"/>
          <w:szCs w:val="20"/>
          <w:lang w:val="es-CO"/>
        </w:rPr>
      </w:pPr>
      <w:r>
        <w:rPr>
          <w:rFonts w:ascii="Coronet" w:hAnsi="Coronet"/>
          <w:sz w:val="20"/>
          <w:szCs w:val="20"/>
          <w:lang w:val="es-CO"/>
        </w:rPr>
        <w:t xml:space="preserve">                                                                                                                                                                                                                                             </w:t>
      </w:r>
    </w:p>
    <w:p w:rsidR="00E2112F" w:rsidRDefault="00E2112F" w:rsidP="00E2112F">
      <w:pPr>
        <w:pStyle w:val="Sinespaciado"/>
        <w:rPr>
          <w:rFonts w:ascii="Coronet" w:hAnsi="Coronet"/>
          <w:sz w:val="16"/>
          <w:szCs w:val="16"/>
          <w:lang w:val="es-CO"/>
        </w:rPr>
      </w:pPr>
    </w:p>
    <w:p w:rsidR="00E2112F" w:rsidRDefault="00E2112F" w:rsidP="00E2112F">
      <w:pPr>
        <w:pStyle w:val="Sinespaciado"/>
        <w:rPr>
          <w:rFonts w:ascii="Coronet" w:hAnsi="Coronet"/>
          <w:sz w:val="16"/>
          <w:szCs w:val="16"/>
          <w:lang w:val="es-CO"/>
        </w:rPr>
      </w:pPr>
    </w:p>
    <w:p w:rsidR="00E2112F" w:rsidRDefault="00E2112F" w:rsidP="00E2112F">
      <w:pPr>
        <w:pStyle w:val="Sinespaciado"/>
        <w:rPr>
          <w:rFonts w:ascii="Coronet" w:hAnsi="Coronet"/>
          <w:sz w:val="16"/>
          <w:szCs w:val="16"/>
          <w:lang w:val="es-CO"/>
        </w:rPr>
      </w:pPr>
    </w:p>
    <w:p w:rsidR="00E2112F" w:rsidRDefault="00E2112F" w:rsidP="00E2112F">
      <w:pPr>
        <w:pStyle w:val="Sinespaciado"/>
        <w:rPr>
          <w:lang w:val="es-CO"/>
        </w:rPr>
      </w:pPr>
      <w:r>
        <w:rPr>
          <w:rFonts w:ascii="Coronet" w:hAnsi="Coronet"/>
          <w:sz w:val="12"/>
          <w:szCs w:val="12"/>
          <w:lang w:val="es-CO"/>
        </w:rPr>
        <w:t>K.S.L.C.</w:t>
      </w:r>
    </w:p>
    <w:p w:rsidR="00E2112F" w:rsidRDefault="00E2112F" w:rsidP="00E2112F"/>
    <w:p w:rsidR="00E2112F" w:rsidRDefault="00E2112F" w:rsidP="00E2112F"/>
    <w:p w:rsidR="00E2112F" w:rsidRDefault="00E2112F" w:rsidP="00E2112F"/>
    <w:p w:rsidR="00E2112F" w:rsidRDefault="00E2112F" w:rsidP="00E2112F"/>
    <w:p w:rsidR="000B03DF" w:rsidRDefault="000B03DF"/>
    <w:sectPr w:rsidR="000B03DF" w:rsidSect="00BF2D6F">
      <w:footerReference w:type="default" r:id="rId15"/>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AE1705">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AE1705">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2112F"/>
    <w:rsid w:val="000B03DF"/>
    <w:rsid w:val="00AE1705"/>
    <w:rsid w:val="00E2112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2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2112F"/>
    <w:rPr>
      <w:color w:val="0000FF"/>
      <w:u w:val="single"/>
    </w:rPr>
  </w:style>
  <w:style w:type="paragraph" w:styleId="Sinespaciado">
    <w:name w:val="No Spacing"/>
    <w:uiPriority w:val="1"/>
    <w:qFormat/>
    <w:rsid w:val="00E2112F"/>
    <w:pPr>
      <w:spacing w:after="0" w:line="240" w:lineRule="auto"/>
    </w:pPr>
    <w:rPr>
      <w:rFonts w:ascii="Calibri" w:eastAsia="Calibri" w:hAnsi="Calibri" w:cs="Times New Roman"/>
      <w:lang w:val="es-ES"/>
    </w:rPr>
  </w:style>
  <w:style w:type="paragraph" w:customStyle="1" w:styleId="306">
    <w:name w:val="306"/>
    <w:basedOn w:val="Normal"/>
    <w:rsid w:val="00E2112F"/>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E21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12F"/>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footer" Target="footer1.xm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5742</Characters>
  <Application>Microsoft Office Word</Application>
  <DocSecurity>0</DocSecurity>
  <Lines>47</Lines>
  <Paragraphs>13</Paragraphs>
  <ScaleCrop>false</ScaleCrop>
  <Company>Hewlett-Packard Company</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2012-11-08T23:13:00Z</cp:lastPrinted>
  <dcterms:created xsi:type="dcterms:W3CDTF">2012-11-08T23:09:00Z</dcterms:created>
  <dcterms:modified xsi:type="dcterms:W3CDTF">2012-11-08T23:14:00Z</dcterms:modified>
</cp:coreProperties>
</file>