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3" w:rsidRDefault="00664D83"/>
    <w:p w:rsidR="00A4281A" w:rsidRPr="003A6E66" w:rsidRDefault="003A6E66">
      <w:pPr>
        <w:rPr>
          <w:u w:val="single"/>
        </w:rPr>
      </w:pPr>
      <w:r>
        <w:t xml:space="preserve">Ciudad y Fecha: </w:t>
      </w:r>
      <w:r w:rsidR="007F055E">
        <w:t xml:space="preserve">Manizales, </w:t>
      </w:r>
      <w:r w:rsidR="00805591">
        <w:t>20</w:t>
      </w:r>
      <w:r w:rsidR="00922EAD">
        <w:t>/0</w:t>
      </w:r>
      <w:r w:rsidR="005D04D7">
        <w:t>2</w:t>
      </w:r>
      <w:r w:rsidR="00937526">
        <w:t>/2013</w:t>
      </w:r>
    </w:p>
    <w:p w:rsidR="00A4281A" w:rsidRDefault="00A4281A"/>
    <w:p w:rsidR="0069151B" w:rsidRDefault="0069151B"/>
    <w:p w:rsidR="008C2175" w:rsidRDefault="008C2175"/>
    <w:tbl>
      <w:tblPr>
        <w:tblpPr w:leftFromText="141" w:rightFromText="141" w:vertAnchor="text" w:horzAnchor="margin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3676"/>
        <w:gridCol w:w="1694"/>
        <w:gridCol w:w="1418"/>
      </w:tblGrid>
      <w:tr w:rsidR="00A4281A" w:rsidRPr="007F055E" w:rsidTr="00A05F3A">
        <w:trPr>
          <w:trHeight w:val="255"/>
        </w:trPr>
        <w:tc>
          <w:tcPr>
            <w:tcW w:w="2244" w:type="dxa"/>
            <w:vMerge w:val="restart"/>
          </w:tcPr>
          <w:p w:rsidR="00A4281A" w:rsidRPr="007F055E" w:rsidRDefault="00A4281A" w:rsidP="003971D3">
            <w:r w:rsidRPr="007F055E">
              <w:t xml:space="preserve">Dependencia ó Seccional: </w:t>
            </w:r>
          </w:p>
        </w:tc>
        <w:tc>
          <w:tcPr>
            <w:tcW w:w="3676" w:type="dxa"/>
            <w:vMerge w:val="restart"/>
            <w:vAlign w:val="center"/>
          </w:tcPr>
          <w:p w:rsidR="00A4281A" w:rsidRPr="00F909D2" w:rsidRDefault="00937526" w:rsidP="00A05F3A">
            <w:pPr>
              <w:jc w:val="center"/>
              <w:rPr>
                <w:b/>
              </w:rPr>
            </w:pPr>
            <w:r>
              <w:rPr>
                <w:b/>
              </w:rPr>
              <w:t>JEFE DPTO. ADMINISTRATIVO Y LOGISTICO</w:t>
            </w:r>
          </w:p>
        </w:tc>
        <w:tc>
          <w:tcPr>
            <w:tcW w:w="1694" w:type="dxa"/>
          </w:tcPr>
          <w:p w:rsidR="00A4281A" w:rsidRPr="007F055E" w:rsidRDefault="00A4281A" w:rsidP="003971D3">
            <w:r w:rsidRPr="007F055E">
              <w:t>Código</w:t>
            </w:r>
          </w:p>
        </w:tc>
        <w:tc>
          <w:tcPr>
            <w:tcW w:w="1418" w:type="dxa"/>
          </w:tcPr>
          <w:p w:rsidR="00A4281A" w:rsidRPr="007F055E" w:rsidRDefault="00A4281A" w:rsidP="003971D3"/>
        </w:tc>
      </w:tr>
      <w:tr w:rsidR="00A4281A" w:rsidRPr="00383498" w:rsidTr="003971D3">
        <w:trPr>
          <w:trHeight w:val="255"/>
        </w:trPr>
        <w:tc>
          <w:tcPr>
            <w:tcW w:w="2244" w:type="dxa"/>
            <w:vMerge/>
          </w:tcPr>
          <w:p w:rsidR="00A4281A" w:rsidRPr="007F055E" w:rsidRDefault="00A4281A" w:rsidP="003971D3"/>
        </w:tc>
        <w:tc>
          <w:tcPr>
            <w:tcW w:w="3676" w:type="dxa"/>
            <w:vMerge/>
          </w:tcPr>
          <w:p w:rsidR="00A4281A" w:rsidRPr="007F055E" w:rsidRDefault="00A4281A" w:rsidP="003971D3"/>
        </w:tc>
        <w:tc>
          <w:tcPr>
            <w:tcW w:w="1694" w:type="dxa"/>
          </w:tcPr>
          <w:p w:rsidR="00A4281A" w:rsidRPr="007F055E" w:rsidRDefault="00A4281A" w:rsidP="003971D3">
            <w:r w:rsidRPr="007F055E">
              <w:t>Consecutivo</w:t>
            </w:r>
          </w:p>
        </w:tc>
        <w:tc>
          <w:tcPr>
            <w:tcW w:w="1418" w:type="dxa"/>
          </w:tcPr>
          <w:p w:rsidR="00A4281A" w:rsidRPr="007F055E" w:rsidRDefault="00A4281A" w:rsidP="002D6B4B"/>
        </w:tc>
      </w:tr>
    </w:tbl>
    <w:p w:rsidR="007542AB" w:rsidRDefault="007542AB" w:rsidP="008C2175">
      <w:pPr>
        <w:jc w:val="left"/>
      </w:pPr>
      <w:r>
        <w:t>En cumplimiento a los principios generales de la contratación y lo ordenado por la Gerencia, se adelanta el siguiente análisis de conveniencia y oportunidad:</w:t>
      </w:r>
    </w:p>
    <w:p w:rsidR="007542AB" w:rsidRDefault="007542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7542AB" w:rsidTr="00A74F43">
        <w:tc>
          <w:tcPr>
            <w:tcW w:w="9039" w:type="dxa"/>
          </w:tcPr>
          <w:p w:rsidR="007542AB" w:rsidRDefault="00383498" w:rsidP="00053C9D">
            <w:pPr>
              <w:pStyle w:val="Prrafodelista"/>
              <w:numPr>
                <w:ilvl w:val="0"/>
                <w:numId w:val="2"/>
              </w:numPr>
            </w:pPr>
            <w:r>
              <w:t>DEFINICIÓN</w:t>
            </w:r>
            <w:r w:rsidR="007542AB">
              <w:t xml:space="preserve"> DE LA NECESIDAD</w:t>
            </w:r>
          </w:p>
        </w:tc>
      </w:tr>
      <w:tr w:rsidR="00D73565" w:rsidTr="00DA136E">
        <w:trPr>
          <w:trHeight w:val="444"/>
        </w:trPr>
        <w:tc>
          <w:tcPr>
            <w:tcW w:w="9039" w:type="dxa"/>
          </w:tcPr>
          <w:p w:rsidR="00D73565" w:rsidRDefault="00D73565" w:rsidP="00F264B1">
            <w:pPr>
              <w:rPr>
                <w:rFonts w:cs="Arial"/>
                <w:szCs w:val="22"/>
                <w:lang w:val="es-ES_tradnl"/>
              </w:rPr>
            </w:pPr>
          </w:p>
          <w:p w:rsidR="00937526" w:rsidRPr="00756A89" w:rsidRDefault="00CC3053" w:rsidP="00F4674B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 xml:space="preserve">Empocaldas S.A. E.S.P. presta los servicios públicos domiciliarios de acueducto y alcantarillado en los municipios del departamento de Caldas. Para propiciar el normal funcionamiento de la entidad en Manizales y las 24 seccionales, se necesita adquirir papelería para </w:t>
            </w:r>
            <w:r w:rsidR="00756A89">
              <w:rPr>
                <w:rFonts w:cs="Arial"/>
                <w:szCs w:val="22"/>
                <w:lang w:val="es-ES_tradnl"/>
              </w:rPr>
              <w:t xml:space="preserve">la impresión de documentos, por esta razón las hojas que se necesitan adquirir deben llevar el logotipo de la empresa (gota) o el membrete con las especificaciones necesarias. </w:t>
            </w:r>
            <w:r w:rsidR="00F4674B">
              <w:rPr>
                <w:rFonts w:cs="Arial"/>
                <w:szCs w:val="22"/>
                <w:lang w:val="es-ES_tradnl"/>
              </w:rPr>
              <w:t>En la invitación pública en la página web institucional</w:t>
            </w:r>
            <w:r w:rsidR="00756A89">
              <w:rPr>
                <w:rFonts w:cs="Arial"/>
                <w:szCs w:val="22"/>
                <w:lang w:val="es-ES_tradnl"/>
              </w:rPr>
              <w:t xml:space="preserve"> serán anexadas </w:t>
            </w:r>
            <w:r w:rsidR="00F4674B">
              <w:rPr>
                <w:rFonts w:cs="Arial"/>
                <w:szCs w:val="22"/>
                <w:lang w:val="es-ES_tradnl"/>
              </w:rPr>
              <w:t>las imágenes del papel utilizado en la empresa para que sirva de ejemplo para los proponentes.</w:t>
            </w:r>
            <w:r w:rsidR="00316AF5">
              <w:t xml:space="preserve"> </w:t>
            </w:r>
          </w:p>
        </w:tc>
      </w:tr>
      <w:tr w:rsidR="00D73565" w:rsidTr="00591F0B">
        <w:trPr>
          <w:trHeight w:val="586"/>
        </w:trPr>
        <w:tc>
          <w:tcPr>
            <w:tcW w:w="9039" w:type="dxa"/>
          </w:tcPr>
          <w:p w:rsidR="00D73565" w:rsidRDefault="00D73565">
            <w:r>
              <w:t xml:space="preserve">OBLIGACIONES DEL FUTURO CONTRATO: </w:t>
            </w:r>
          </w:p>
          <w:p w:rsidR="00D73565" w:rsidRDefault="00D73565"/>
          <w:p w:rsidR="008A5E4E" w:rsidRDefault="00937526" w:rsidP="00F4674B">
            <w:r>
              <w:t xml:space="preserve">- Suministro </w:t>
            </w:r>
            <w:r w:rsidR="00CC3053">
              <w:t>de papelería</w:t>
            </w:r>
            <w:r w:rsidR="00F4674B">
              <w:t xml:space="preserve"> necesaria para las diferentes impresiones de Empocaldas S.A. E.S.P. con las siguientes especificaciones:</w:t>
            </w:r>
            <w:r w:rsidR="00066FD4">
              <w:t xml:space="preserve"> </w:t>
            </w:r>
          </w:p>
        </w:tc>
      </w:tr>
    </w:tbl>
    <w:p w:rsidR="00985CD3" w:rsidRDefault="00985CD3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772"/>
        <w:gridCol w:w="1496"/>
        <w:gridCol w:w="1183"/>
        <w:gridCol w:w="1227"/>
      </w:tblGrid>
      <w:tr w:rsidR="0042632B" w:rsidRPr="0083096D" w:rsidTr="00881EB7">
        <w:trPr>
          <w:trHeight w:val="625"/>
        </w:trPr>
        <w:tc>
          <w:tcPr>
            <w:tcW w:w="4361" w:type="dxa"/>
            <w:noWrap/>
            <w:vAlign w:val="center"/>
            <w:hideMark/>
          </w:tcPr>
          <w:p w:rsidR="0063460D" w:rsidRPr="0063460D" w:rsidRDefault="0063460D" w:rsidP="0083096D">
            <w:pPr>
              <w:suppressAutoHyphens w:val="0"/>
              <w:jc w:val="left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NOMBRE Y ESPECIFICACIONES DEL OBJETO DEL CONTRATO</w:t>
            </w:r>
          </w:p>
        </w:tc>
        <w:tc>
          <w:tcPr>
            <w:tcW w:w="772" w:type="dxa"/>
            <w:noWrap/>
            <w:vAlign w:val="center"/>
            <w:hideMark/>
          </w:tcPr>
          <w:p w:rsidR="0063460D" w:rsidRPr="0063460D" w:rsidRDefault="0063460D" w:rsidP="0083096D">
            <w:pPr>
              <w:suppressAutoHyphens w:val="0"/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CANT</w:t>
            </w:r>
          </w:p>
        </w:tc>
        <w:tc>
          <w:tcPr>
            <w:tcW w:w="1496" w:type="dxa"/>
            <w:noWrap/>
            <w:vAlign w:val="center"/>
            <w:hideMark/>
          </w:tcPr>
          <w:p w:rsidR="0063460D" w:rsidRPr="0063460D" w:rsidRDefault="0063460D" w:rsidP="0083096D">
            <w:pPr>
              <w:suppressAutoHyphens w:val="0"/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UNIDAD</w:t>
            </w:r>
          </w:p>
        </w:tc>
        <w:tc>
          <w:tcPr>
            <w:tcW w:w="1183" w:type="dxa"/>
            <w:noWrap/>
            <w:vAlign w:val="center"/>
            <w:hideMark/>
          </w:tcPr>
          <w:p w:rsidR="0063460D" w:rsidRPr="0063460D" w:rsidRDefault="0063460D" w:rsidP="002E437F">
            <w:pPr>
              <w:suppressAutoHyphens w:val="0"/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VR.</w:t>
            </w:r>
            <w:r w:rsidR="002E437F">
              <w:rPr>
                <w:rFonts w:cs="Arial"/>
                <w:b/>
                <w:color w:val="000000"/>
                <w:sz w:val="20"/>
                <w:lang w:val="es-CO" w:eastAsia="es-CO"/>
              </w:rPr>
              <w:t xml:space="preserve"> </w:t>
            </w: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UNITARIO</w:t>
            </w:r>
            <w:r w:rsidR="00287E8D">
              <w:rPr>
                <w:rFonts w:cs="Arial"/>
                <w:b/>
                <w:color w:val="000000"/>
                <w:sz w:val="20"/>
                <w:lang w:val="es-CO" w:eastAsia="es-CO"/>
              </w:rPr>
              <w:t xml:space="preserve"> IVA INCLUIDO</w:t>
            </w:r>
          </w:p>
        </w:tc>
        <w:tc>
          <w:tcPr>
            <w:tcW w:w="1227" w:type="dxa"/>
            <w:noWrap/>
            <w:vAlign w:val="center"/>
            <w:hideMark/>
          </w:tcPr>
          <w:p w:rsidR="0063460D" w:rsidRPr="00287E8D" w:rsidRDefault="0063460D" w:rsidP="0083096D">
            <w:pPr>
              <w:suppressAutoHyphens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287E8D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VR. TOTAL</w:t>
            </w:r>
            <w:r w:rsidR="00287E8D" w:rsidRPr="00287E8D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IVA INCLUIDO</w:t>
            </w:r>
          </w:p>
        </w:tc>
      </w:tr>
      <w:tr w:rsidR="0047005A" w:rsidRPr="0083096D" w:rsidTr="00881EB7">
        <w:trPr>
          <w:trHeight w:val="339"/>
        </w:trPr>
        <w:tc>
          <w:tcPr>
            <w:tcW w:w="4361" w:type="dxa"/>
            <w:noWrap/>
          </w:tcPr>
          <w:p w:rsidR="0047005A" w:rsidRPr="0047005A" w:rsidRDefault="001A6CF3" w:rsidP="00287E8D">
            <w:pPr>
              <w:rPr>
                <w:sz w:val="20"/>
              </w:rPr>
            </w:pPr>
            <w:r>
              <w:rPr>
                <w:sz w:val="20"/>
              </w:rPr>
              <w:t>PAPEL CARTA GOTA X 75 GMS</w:t>
            </w:r>
          </w:p>
        </w:tc>
        <w:tc>
          <w:tcPr>
            <w:tcW w:w="772" w:type="dxa"/>
            <w:noWrap/>
            <w:vAlign w:val="center"/>
          </w:tcPr>
          <w:p w:rsidR="0047005A" w:rsidRPr="0047005A" w:rsidRDefault="00881EB7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96" w:type="dxa"/>
            <w:noWrap/>
            <w:vAlign w:val="center"/>
          </w:tcPr>
          <w:p w:rsidR="0047005A" w:rsidRPr="0047005A" w:rsidRDefault="001A6CF3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RESMA</w:t>
            </w:r>
          </w:p>
        </w:tc>
        <w:tc>
          <w:tcPr>
            <w:tcW w:w="1183" w:type="dxa"/>
            <w:noWrap/>
            <w:vAlign w:val="center"/>
          </w:tcPr>
          <w:p w:rsidR="0047005A" w:rsidRPr="0047005A" w:rsidRDefault="001A6CF3" w:rsidP="00C24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12.760</w:t>
            </w:r>
          </w:p>
        </w:tc>
        <w:tc>
          <w:tcPr>
            <w:tcW w:w="1227" w:type="dxa"/>
            <w:noWrap/>
            <w:vAlign w:val="center"/>
          </w:tcPr>
          <w:p w:rsidR="00287E8D" w:rsidRPr="0047005A" w:rsidRDefault="00881EB7" w:rsidP="00C24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6.380.000</w:t>
            </w:r>
          </w:p>
        </w:tc>
      </w:tr>
      <w:tr w:rsidR="001A6CF3" w:rsidRPr="00DD460A" w:rsidTr="00881EB7">
        <w:trPr>
          <w:trHeight w:val="300"/>
        </w:trPr>
        <w:tc>
          <w:tcPr>
            <w:tcW w:w="4361" w:type="dxa"/>
            <w:noWrap/>
          </w:tcPr>
          <w:p w:rsidR="001A6CF3" w:rsidRPr="0047005A" w:rsidRDefault="001A6CF3" w:rsidP="00287E8D">
            <w:pPr>
              <w:rPr>
                <w:sz w:val="20"/>
              </w:rPr>
            </w:pPr>
            <w:r>
              <w:rPr>
                <w:sz w:val="20"/>
              </w:rPr>
              <w:t>PAPEL CON MEMBRETE CARTA SX 75 GMS</w:t>
            </w:r>
          </w:p>
        </w:tc>
        <w:tc>
          <w:tcPr>
            <w:tcW w:w="772" w:type="dxa"/>
            <w:noWrap/>
            <w:vAlign w:val="center"/>
          </w:tcPr>
          <w:p w:rsidR="001A6CF3" w:rsidRPr="0047005A" w:rsidRDefault="00881EB7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96" w:type="dxa"/>
            <w:noWrap/>
            <w:vAlign w:val="center"/>
          </w:tcPr>
          <w:p w:rsidR="001A6CF3" w:rsidRPr="0047005A" w:rsidRDefault="001A6CF3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RESMA</w:t>
            </w:r>
          </w:p>
        </w:tc>
        <w:tc>
          <w:tcPr>
            <w:tcW w:w="1183" w:type="dxa"/>
            <w:noWrap/>
            <w:vAlign w:val="center"/>
          </w:tcPr>
          <w:p w:rsidR="001A6CF3" w:rsidRPr="0047005A" w:rsidRDefault="001A6CF3" w:rsidP="001A6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23.200</w:t>
            </w:r>
          </w:p>
        </w:tc>
        <w:tc>
          <w:tcPr>
            <w:tcW w:w="1227" w:type="dxa"/>
            <w:noWrap/>
            <w:vAlign w:val="center"/>
          </w:tcPr>
          <w:p w:rsidR="001A6CF3" w:rsidRPr="0047005A" w:rsidRDefault="00881EB7" w:rsidP="00C24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580.000</w:t>
            </w:r>
          </w:p>
        </w:tc>
      </w:tr>
      <w:tr w:rsidR="001A6CF3" w:rsidRPr="00DD460A" w:rsidTr="00881EB7">
        <w:trPr>
          <w:trHeight w:val="300"/>
        </w:trPr>
        <w:tc>
          <w:tcPr>
            <w:tcW w:w="4361" w:type="dxa"/>
            <w:noWrap/>
          </w:tcPr>
          <w:p w:rsidR="001A6CF3" w:rsidRPr="0047005A" w:rsidRDefault="001A6CF3" w:rsidP="00287E8D">
            <w:pPr>
              <w:rPr>
                <w:sz w:val="20"/>
              </w:rPr>
            </w:pPr>
            <w:r>
              <w:rPr>
                <w:sz w:val="20"/>
              </w:rPr>
              <w:t>PAPEL OFICIO GOTA X 75 GMS</w:t>
            </w:r>
          </w:p>
        </w:tc>
        <w:tc>
          <w:tcPr>
            <w:tcW w:w="772" w:type="dxa"/>
            <w:noWrap/>
            <w:vAlign w:val="center"/>
          </w:tcPr>
          <w:p w:rsidR="001A6CF3" w:rsidRPr="0047005A" w:rsidRDefault="00881EB7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  <w:noWrap/>
            <w:vAlign w:val="center"/>
          </w:tcPr>
          <w:p w:rsidR="001A6CF3" w:rsidRPr="0047005A" w:rsidRDefault="001A6CF3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RESMA</w:t>
            </w:r>
          </w:p>
        </w:tc>
        <w:tc>
          <w:tcPr>
            <w:tcW w:w="1183" w:type="dxa"/>
            <w:noWrap/>
            <w:vAlign w:val="center"/>
          </w:tcPr>
          <w:p w:rsidR="001A6CF3" w:rsidRPr="0047005A" w:rsidRDefault="001A6CF3" w:rsidP="00C24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15.000</w:t>
            </w:r>
          </w:p>
        </w:tc>
        <w:tc>
          <w:tcPr>
            <w:tcW w:w="1227" w:type="dxa"/>
            <w:noWrap/>
            <w:vAlign w:val="center"/>
          </w:tcPr>
          <w:p w:rsidR="001A6CF3" w:rsidRPr="0047005A" w:rsidRDefault="00881EB7" w:rsidP="00C24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1.500.000</w:t>
            </w:r>
          </w:p>
        </w:tc>
      </w:tr>
      <w:tr w:rsidR="001A6CF3" w:rsidRPr="00DD460A" w:rsidTr="00881EB7">
        <w:trPr>
          <w:trHeight w:val="300"/>
        </w:trPr>
        <w:tc>
          <w:tcPr>
            <w:tcW w:w="4361" w:type="dxa"/>
            <w:noWrap/>
          </w:tcPr>
          <w:p w:rsidR="001A6CF3" w:rsidRPr="0047005A" w:rsidRDefault="001A6CF3" w:rsidP="00287E8D">
            <w:pPr>
              <w:rPr>
                <w:sz w:val="20"/>
              </w:rPr>
            </w:pPr>
            <w:r>
              <w:rPr>
                <w:sz w:val="20"/>
              </w:rPr>
              <w:t>PAPEL CON MEMEBRETE OFICIO</w:t>
            </w:r>
          </w:p>
        </w:tc>
        <w:tc>
          <w:tcPr>
            <w:tcW w:w="772" w:type="dxa"/>
            <w:noWrap/>
            <w:vAlign w:val="center"/>
          </w:tcPr>
          <w:p w:rsidR="001A6CF3" w:rsidRPr="0047005A" w:rsidRDefault="00881EB7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96" w:type="dxa"/>
            <w:noWrap/>
            <w:vAlign w:val="center"/>
          </w:tcPr>
          <w:p w:rsidR="001A6CF3" w:rsidRPr="0047005A" w:rsidRDefault="001A6CF3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RESMA</w:t>
            </w:r>
          </w:p>
        </w:tc>
        <w:tc>
          <w:tcPr>
            <w:tcW w:w="1183" w:type="dxa"/>
            <w:noWrap/>
            <w:vAlign w:val="center"/>
          </w:tcPr>
          <w:p w:rsidR="001A6CF3" w:rsidRPr="0047005A" w:rsidRDefault="009D1D25" w:rsidP="00C24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24.360</w:t>
            </w:r>
          </w:p>
        </w:tc>
        <w:tc>
          <w:tcPr>
            <w:tcW w:w="1227" w:type="dxa"/>
            <w:noWrap/>
            <w:vAlign w:val="center"/>
          </w:tcPr>
          <w:p w:rsidR="001A6CF3" w:rsidRPr="0047005A" w:rsidRDefault="00881EB7" w:rsidP="00C24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609.000</w:t>
            </w:r>
          </w:p>
        </w:tc>
      </w:tr>
      <w:tr w:rsidR="001A6CF3" w:rsidRPr="00DD460A" w:rsidTr="00881EB7">
        <w:trPr>
          <w:trHeight w:val="300"/>
        </w:trPr>
        <w:tc>
          <w:tcPr>
            <w:tcW w:w="4361" w:type="dxa"/>
            <w:noWrap/>
          </w:tcPr>
          <w:p w:rsidR="001A6CF3" w:rsidRPr="00881EB7" w:rsidRDefault="00881EB7" w:rsidP="00287E8D">
            <w:pPr>
              <w:rPr>
                <w:b/>
                <w:sz w:val="20"/>
              </w:rPr>
            </w:pPr>
            <w:r w:rsidRPr="00881EB7">
              <w:rPr>
                <w:b/>
                <w:sz w:val="20"/>
              </w:rPr>
              <w:t>TOTAL</w:t>
            </w:r>
          </w:p>
        </w:tc>
        <w:tc>
          <w:tcPr>
            <w:tcW w:w="772" w:type="dxa"/>
            <w:noWrap/>
            <w:vAlign w:val="center"/>
          </w:tcPr>
          <w:p w:rsidR="001A6CF3" w:rsidRPr="0047005A" w:rsidRDefault="001A6CF3" w:rsidP="0047005A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noWrap/>
            <w:vAlign w:val="center"/>
          </w:tcPr>
          <w:p w:rsidR="001A6CF3" w:rsidRPr="0047005A" w:rsidRDefault="001A6CF3" w:rsidP="0047005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noWrap/>
            <w:vAlign w:val="center"/>
          </w:tcPr>
          <w:p w:rsidR="001A6CF3" w:rsidRPr="0047005A" w:rsidRDefault="001A6CF3" w:rsidP="00881EB7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noWrap/>
            <w:vAlign w:val="center"/>
          </w:tcPr>
          <w:p w:rsidR="001A6CF3" w:rsidRPr="00881EB7" w:rsidRDefault="00881EB7" w:rsidP="00C24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9.069.000</w:t>
            </w:r>
          </w:p>
        </w:tc>
      </w:tr>
      <w:tr w:rsidR="00E0220F" w:rsidRPr="0083096D" w:rsidTr="00881EB7">
        <w:trPr>
          <w:trHeight w:val="300"/>
        </w:trPr>
        <w:tc>
          <w:tcPr>
            <w:tcW w:w="9039" w:type="dxa"/>
            <w:gridSpan w:val="5"/>
            <w:noWrap/>
            <w:hideMark/>
          </w:tcPr>
          <w:p w:rsidR="00E0220F" w:rsidRPr="00266A78" w:rsidRDefault="00E0220F" w:rsidP="0083096D">
            <w:pPr>
              <w:pStyle w:val="Prrafodelista"/>
              <w:ind w:left="0"/>
            </w:pPr>
            <w:r w:rsidRPr="00266A78">
              <w:t>Se debe consultar los precios SICE los cuales sirven de referencia. En caso de excederlos se debe presentar la justificación</w:t>
            </w:r>
          </w:p>
        </w:tc>
      </w:tr>
    </w:tbl>
    <w:p w:rsidR="00ED6F28" w:rsidRDefault="00ED6F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2331F0" w:rsidTr="00E6237D">
        <w:tc>
          <w:tcPr>
            <w:tcW w:w="9054" w:type="dxa"/>
          </w:tcPr>
          <w:p w:rsidR="002331F0" w:rsidRDefault="002331F0" w:rsidP="00053C9D">
            <w:pPr>
              <w:pStyle w:val="Prrafodelista"/>
              <w:numPr>
                <w:ilvl w:val="0"/>
                <w:numId w:val="2"/>
              </w:numPr>
            </w:pPr>
            <w:r>
              <w:t xml:space="preserve">CONDICIONES DEL FUTURO CONTRATO </w:t>
            </w:r>
          </w:p>
        </w:tc>
      </w:tr>
      <w:tr w:rsidR="002331F0" w:rsidTr="00E6237D">
        <w:tc>
          <w:tcPr>
            <w:tcW w:w="9054" w:type="dxa"/>
          </w:tcPr>
          <w:p w:rsidR="007A5901" w:rsidRDefault="002331F0" w:rsidP="007A5901">
            <w:r>
              <w:t>Objeto:</w:t>
            </w:r>
            <w:r w:rsidR="00D01238">
              <w:t xml:space="preserve"> </w:t>
            </w:r>
            <w:r w:rsidR="007A5901">
              <w:t xml:space="preserve">Suministro de papelería </w:t>
            </w:r>
            <w:r w:rsidR="00537FA6">
              <w:t xml:space="preserve">(hojas) </w:t>
            </w:r>
            <w:r w:rsidR="007A5901">
              <w:t>para la sede Manizales y las 24 Seccionales</w:t>
            </w:r>
            <w:r w:rsidR="002C4BCF">
              <w:t xml:space="preserve"> </w:t>
            </w:r>
            <w:r w:rsidR="00881EB7">
              <w:t>de Empocaldas S.A. E.S.P.</w:t>
            </w:r>
          </w:p>
          <w:p w:rsidR="00465A71" w:rsidRPr="00A95381" w:rsidRDefault="00465A71">
            <w:pPr>
              <w:rPr>
                <w:lang w:val="es-ES_tradnl"/>
              </w:rPr>
            </w:pPr>
          </w:p>
          <w:p w:rsidR="003A6E66" w:rsidRDefault="002331F0">
            <w:r>
              <w:t>Plazo</w:t>
            </w:r>
            <w:r w:rsidR="00AE6440">
              <w:t xml:space="preserve"> de entrega</w:t>
            </w:r>
            <w:r w:rsidR="00401C0C">
              <w:t xml:space="preserve"> o ejecución </w:t>
            </w:r>
            <w:r w:rsidR="00AE6440" w:rsidRPr="002F755F">
              <w:t>requerido</w:t>
            </w:r>
            <w:r w:rsidRPr="002F755F">
              <w:t>:</w:t>
            </w:r>
            <w:r w:rsidR="002F755F">
              <w:t xml:space="preserve"> </w:t>
            </w:r>
            <w:r w:rsidR="008329C7">
              <w:t xml:space="preserve"> </w:t>
            </w:r>
            <w:bookmarkStart w:id="0" w:name="OLE_LINK1"/>
            <w:bookmarkStart w:id="1" w:name="OLE_LINK2"/>
            <w:r w:rsidR="00CC3053">
              <w:t>1 Mes</w:t>
            </w:r>
          </w:p>
          <w:p w:rsidR="003911F1" w:rsidRDefault="003911F1"/>
          <w:p w:rsidR="003A6E66" w:rsidRDefault="00AE6440">
            <w:r>
              <w:t>Sitio de entrega:</w:t>
            </w:r>
            <w:r w:rsidR="008329C7">
              <w:t xml:space="preserve"> </w:t>
            </w:r>
            <w:bookmarkEnd w:id="0"/>
            <w:bookmarkEnd w:id="1"/>
            <w:r w:rsidR="00AB7A97">
              <w:t>Manizales</w:t>
            </w:r>
          </w:p>
          <w:p w:rsidR="003A6E66" w:rsidRDefault="003A6E66"/>
          <w:p w:rsidR="00AB70C2" w:rsidRDefault="00AE6440" w:rsidP="00AB70C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t>Valor e</w:t>
            </w:r>
            <w:r w:rsidR="002331F0">
              <w:t>stimado:</w:t>
            </w:r>
            <w:r w:rsidR="00914A36">
              <w:t xml:space="preserve"> </w:t>
            </w:r>
            <w:r w:rsidR="00D01238" w:rsidRPr="00A74F43">
              <w:t xml:space="preserve">$ </w:t>
            </w:r>
            <w:r w:rsidR="00881EB7">
              <w:t>9.069.000</w:t>
            </w:r>
            <w:r w:rsidR="00D01238" w:rsidRPr="00A74F43">
              <w:t xml:space="preserve">  </w:t>
            </w:r>
            <w:r w:rsidR="00981336">
              <w:t xml:space="preserve">  </w:t>
            </w:r>
          </w:p>
          <w:p w:rsidR="00A17C54" w:rsidRPr="00F53C03" w:rsidRDefault="0063460D"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AA5558" w:rsidRPr="00F53C03">
              <w:t>Rubro presupuestal:</w:t>
            </w:r>
            <w:r w:rsidR="00914A36">
              <w:t xml:space="preserve"> </w:t>
            </w:r>
            <w:r w:rsidR="00CC3053">
              <w:t>21020101</w:t>
            </w:r>
            <w:r w:rsidR="00AB70C2" w:rsidRPr="00A74F43">
              <w:t xml:space="preserve"> </w:t>
            </w:r>
            <w:r w:rsidR="00AB70C2" w:rsidRPr="00AB70C2">
              <w:t xml:space="preserve"> </w:t>
            </w:r>
          </w:p>
          <w:p w:rsidR="00D03157" w:rsidRPr="00F53C03" w:rsidRDefault="00D03157"/>
          <w:p w:rsidR="003A6E66" w:rsidRDefault="00D03157">
            <w:pPr>
              <w:rPr>
                <w:u w:val="single"/>
              </w:rPr>
            </w:pPr>
            <w:r w:rsidRPr="00F53C03">
              <w:t>Centro de costos</w:t>
            </w:r>
            <w:r w:rsidR="003A6E66">
              <w:t>:</w:t>
            </w:r>
            <w:r w:rsidRPr="003A6E66">
              <w:rPr>
                <w:u w:val="single"/>
              </w:rPr>
              <w:t xml:space="preserve"> </w:t>
            </w:r>
            <w:r w:rsidR="00DD6808">
              <w:rPr>
                <w:u w:val="single"/>
              </w:rPr>
              <w:t xml:space="preserve"> </w:t>
            </w:r>
            <w:r w:rsidR="00922EAD">
              <w:rPr>
                <w:u w:val="single"/>
              </w:rPr>
              <w:t xml:space="preserve">      </w:t>
            </w:r>
            <w:r w:rsidR="003A6E66" w:rsidRPr="003A6E66">
              <w:rPr>
                <w:u w:val="single"/>
              </w:rPr>
              <w:t xml:space="preserve">  </w:t>
            </w:r>
            <w:r w:rsidRPr="00F53C03">
              <w:t xml:space="preserve"> </w:t>
            </w:r>
            <w:r w:rsidR="003A6E66">
              <w:t xml:space="preserve">   Código del procedimiento:</w:t>
            </w:r>
            <w:r w:rsidR="00A05F3A">
              <w:rPr>
                <w:u w:val="single"/>
              </w:rPr>
              <w:t xml:space="preserve"> </w:t>
            </w:r>
            <w:r w:rsidR="00A05F3A" w:rsidRPr="00F93910">
              <w:rPr>
                <w:u w:val="single"/>
              </w:rPr>
              <w:t xml:space="preserve"> </w:t>
            </w:r>
            <w:r w:rsidR="00F93910" w:rsidRPr="00F93910">
              <w:rPr>
                <w:u w:val="single"/>
              </w:rPr>
              <w:t xml:space="preserve">   </w:t>
            </w:r>
            <w:r w:rsidR="00A05F3A" w:rsidRPr="00F93910">
              <w:rPr>
                <w:u w:val="single"/>
              </w:rPr>
              <w:t xml:space="preserve">  </w:t>
            </w:r>
            <w:r w:rsidR="00A05F3A">
              <w:t xml:space="preserve"> </w:t>
            </w:r>
            <w:r w:rsidR="00A05F3A">
              <w:rPr>
                <w:u w:val="single"/>
              </w:rPr>
              <w:t xml:space="preserve"> </w:t>
            </w:r>
            <w:r w:rsidR="00625C46">
              <w:rPr>
                <w:u w:val="single"/>
              </w:rPr>
              <w:t xml:space="preserve"> </w:t>
            </w:r>
            <w:r w:rsidR="003A6E66" w:rsidRPr="003A6E66">
              <w:rPr>
                <w:u w:val="single"/>
              </w:rPr>
              <w:t xml:space="preserve"> </w:t>
            </w:r>
          </w:p>
          <w:p w:rsidR="00A05F3A" w:rsidRDefault="00A05F3A"/>
          <w:p w:rsidR="0001546F" w:rsidRDefault="000C67F5" w:rsidP="0001546F">
            <w:r>
              <w:t>Cuando el plazo exceda el 31 de diciembre del año en curso se debe solicitar autorización a la Junta Directiva</w:t>
            </w:r>
          </w:p>
        </w:tc>
      </w:tr>
      <w:tr w:rsidR="00A05F3A" w:rsidTr="00E6237D">
        <w:tc>
          <w:tcPr>
            <w:tcW w:w="9054" w:type="dxa"/>
          </w:tcPr>
          <w:p w:rsidR="00A05F3A" w:rsidRDefault="00A05F3A"/>
        </w:tc>
      </w:tr>
    </w:tbl>
    <w:p w:rsidR="00A74F43" w:rsidRDefault="00A74F43"/>
    <w:p w:rsidR="005946BC" w:rsidRDefault="005946BC"/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5"/>
        <w:gridCol w:w="361"/>
        <w:gridCol w:w="796"/>
        <w:gridCol w:w="272"/>
        <w:gridCol w:w="897"/>
        <w:gridCol w:w="498"/>
        <w:gridCol w:w="144"/>
        <w:gridCol w:w="214"/>
        <w:gridCol w:w="1475"/>
        <w:gridCol w:w="245"/>
        <w:gridCol w:w="1014"/>
        <w:gridCol w:w="52"/>
        <w:gridCol w:w="326"/>
        <w:gridCol w:w="993"/>
        <w:gridCol w:w="121"/>
        <w:gridCol w:w="402"/>
      </w:tblGrid>
      <w:tr w:rsidR="00421643" w:rsidTr="001E347E">
        <w:trPr>
          <w:trHeight w:val="280"/>
        </w:trPr>
        <w:tc>
          <w:tcPr>
            <w:tcW w:w="9205" w:type="dxa"/>
            <w:gridSpan w:val="16"/>
            <w:vAlign w:val="center"/>
          </w:tcPr>
          <w:p w:rsidR="00421643" w:rsidRDefault="009364FD" w:rsidP="008222A9">
            <w:pPr>
              <w:jc w:val="left"/>
            </w:pPr>
            <w:r>
              <w:t>Clase de contrato</w:t>
            </w:r>
          </w:p>
        </w:tc>
      </w:tr>
      <w:tr w:rsidR="00DC6DFE" w:rsidTr="00DC6DFE">
        <w:trPr>
          <w:trHeight w:val="857"/>
        </w:trPr>
        <w:tc>
          <w:tcPr>
            <w:tcW w:w="1396" w:type="dxa"/>
            <w:vAlign w:val="center"/>
          </w:tcPr>
          <w:p w:rsidR="00DC6DFE" w:rsidRDefault="00DC6DFE" w:rsidP="00E6237D">
            <w:pPr>
              <w:jc w:val="right"/>
            </w:pPr>
            <w:r>
              <w:t>Suministros</w:t>
            </w:r>
          </w:p>
        </w:tc>
        <w:tc>
          <w:tcPr>
            <w:tcW w:w="368" w:type="dxa"/>
            <w:vAlign w:val="center"/>
          </w:tcPr>
          <w:p w:rsidR="00DC6DFE" w:rsidRDefault="00DC6DFE" w:rsidP="00E6237D">
            <w:pPr>
              <w:jc w:val="right"/>
            </w:pPr>
          </w:p>
        </w:tc>
        <w:tc>
          <w:tcPr>
            <w:tcW w:w="800" w:type="dxa"/>
            <w:vAlign w:val="center"/>
          </w:tcPr>
          <w:p w:rsidR="00DC6DFE" w:rsidRDefault="00DC6DFE" w:rsidP="00E6237D">
            <w:pPr>
              <w:jc w:val="right"/>
            </w:pPr>
            <w:r>
              <w:t>Obra</w:t>
            </w:r>
          </w:p>
        </w:tc>
        <w:tc>
          <w:tcPr>
            <w:tcW w:w="274" w:type="dxa"/>
            <w:vAlign w:val="center"/>
          </w:tcPr>
          <w:p w:rsidR="00DC6DFE" w:rsidRDefault="00DC6DFE" w:rsidP="0083096D">
            <w:pPr>
              <w:jc w:val="right"/>
            </w:pPr>
          </w:p>
        </w:tc>
        <w:tc>
          <w:tcPr>
            <w:tcW w:w="1402" w:type="dxa"/>
            <w:gridSpan w:val="2"/>
            <w:vAlign w:val="center"/>
          </w:tcPr>
          <w:p w:rsidR="00DC6DFE" w:rsidRDefault="00DC6DFE" w:rsidP="00E6237D">
            <w:pPr>
              <w:jc w:val="right"/>
            </w:pPr>
            <w:r>
              <w:t>Prestación de Servicio</w:t>
            </w:r>
          </w:p>
        </w:tc>
        <w:tc>
          <w:tcPr>
            <w:tcW w:w="364" w:type="dxa"/>
            <w:gridSpan w:val="2"/>
            <w:vAlign w:val="center"/>
          </w:tcPr>
          <w:p w:rsidR="00DC6DFE" w:rsidRDefault="00DC6DFE" w:rsidP="001D3195">
            <w:pPr>
              <w:jc w:val="right"/>
            </w:pPr>
          </w:p>
        </w:tc>
        <w:tc>
          <w:tcPr>
            <w:tcW w:w="1476" w:type="dxa"/>
            <w:vAlign w:val="center"/>
          </w:tcPr>
          <w:p w:rsidR="00DC6DFE" w:rsidRDefault="00DC6DFE" w:rsidP="00E6237D">
            <w:pPr>
              <w:jc w:val="right"/>
            </w:pPr>
            <w:r>
              <w:t>Interventoría</w:t>
            </w:r>
          </w:p>
        </w:tc>
        <w:tc>
          <w:tcPr>
            <w:tcW w:w="246" w:type="dxa"/>
            <w:vAlign w:val="center"/>
          </w:tcPr>
          <w:p w:rsidR="00DC6DFE" w:rsidRDefault="00DC6DFE" w:rsidP="00E6237D">
            <w:pPr>
              <w:jc w:val="right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DC6DFE" w:rsidRDefault="00DC6DFE" w:rsidP="00E6237D">
            <w:pPr>
              <w:jc w:val="right"/>
            </w:pPr>
            <w:r>
              <w:t>Compra Venta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  <w:vAlign w:val="center"/>
          </w:tcPr>
          <w:p w:rsidR="00DC6DFE" w:rsidRDefault="00DC6DFE" w:rsidP="00E6237D">
            <w:pPr>
              <w:jc w:val="right"/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vAlign w:val="center"/>
          </w:tcPr>
          <w:p w:rsidR="00DC6DFE" w:rsidRDefault="00DC6DFE" w:rsidP="00207969">
            <w:pPr>
              <w:jc w:val="left"/>
            </w:pPr>
            <w:r>
              <w:t>Orden de compra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DC6DFE" w:rsidRDefault="00DC6DFE" w:rsidP="00E6237D">
            <w:pPr>
              <w:jc w:val="right"/>
            </w:pPr>
          </w:p>
        </w:tc>
      </w:tr>
      <w:tr w:rsidR="00DC6DFE" w:rsidTr="001E347E">
        <w:trPr>
          <w:trHeight w:val="95"/>
        </w:trPr>
        <w:tc>
          <w:tcPr>
            <w:tcW w:w="9205" w:type="dxa"/>
            <w:gridSpan w:val="16"/>
          </w:tcPr>
          <w:p w:rsidR="00DC6DFE" w:rsidRDefault="00DC6DFE" w:rsidP="00053C9D">
            <w:pPr>
              <w:jc w:val="center"/>
            </w:pPr>
            <w:r>
              <w:t>Tipo de contratación</w:t>
            </w:r>
          </w:p>
        </w:tc>
      </w:tr>
      <w:tr w:rsidR="00DC6DFE" w:rsidTr="001E347E">
        <w:trPr>
          <w:trHeight w:val="369"/>
        </w:trPr>
        <w:tc>
          <w:tcPr>
            <w:tcW w:w="1396" w:type="dxa"/>
            <w:vAlign w:val="center"/>
          </w:tcPr>
          <w:p w:rsidR="00DC6DFE" w:rsidRDefault="00DC6DFE" w:rsidP="001E347E">
            <w:pPr>
              <w:jc w:val="left"/>
            </w:pPr>
            <w:r>
              <w:t>Directa</w:t>
            </w:r>
          </w:p>
        </w:tc>
        <w:tc>
          <w:tcPr>
            <w:tcW w:w="368" w:type="dxa"/>
            <w:vAlign w:val="center"/>
          </w:tcPr>
          <w:p w:rsidR="00DC6DFE" w:rsidRDefault="00DC6DFE" w:rsidP="001E347E">
            <w:pPr>
              <w:jc w:val="left"/>
            </w:pPr>
          </w:p>
        </w:tc>
        <w:tc>
          <w:tcPr>
            <w:tcW w:w="1971" w:type="dxa"/>
            <w:gridSpan w:val="3"/>
            <w:vAlign w:val="center"/>
          </w:tcPr>
          <w:p w:rsidR="00DC6DFE" w:rsidRDefault="00DC6DFE" w:rsidP="001E347E">
            <w:pPr>
              <w:jc w:val="left"/>
            </w:pPr>
            <w:r>
              <w:t>Invitación</w:t>
            </w:r>
          </w:p>
        </w:tc>
        <w:tc>
          <w:tcPr>
            <w:tcW w:w="650" w:type="dxa"/>
            <w:gridSpan w:val="2"/>
            <w:vAlign w:val="center"/>
          </w:tcPr>
          <w:p w:rsidR="00DC6DFE" w:rsidRDefault="00DC6DFE" w:rsidP="001E347E">
            <w:pPr>
              <w:jc w:val="center"/>
            </w:pPr>
          </w:p>
        </w:tc>
        <w:tc>
          <w:tcPr>
            <w:tcW w:w="3010" w:type="dxa"/>
            <w:gridSpan w:val="5"/>
            <w:vAlign w:val="center"/>
          </w:tcPr>
          <w:p w:rsidR="00DC6DFE" w:rsidRDefault="00DC6DFE" w:rsidP="001E347E">
            <w:pPr>
              <w:jc w:val="left"/>
            </w:pPr>
            <w:r>
              <w:t>Invitación Pública</w:t>
            </w:r>
          </w:p>
        </w:tc>
        <w:tc>
          <w:tcPr>
            <w:tcW w:w="277" w:type="dxa"/>
            <w:vAlign w:val="center"/>
          </w:tcPr>
          <w:p w:rsidR="00DC6DFE" w:rsidRDefault="00CC3053" w:rsidP="001E347E">
            <w:pPr>
              <w:jc w:val="left"/>
            </w:pPr>
            <w:r>
              <w:t>x</w:t>
            </w:r>
          </w:p>
        </w:tc>
        <w:tc>
          <w:tcPr>
            <w:tcW w:w="996" w:type="dxa"/>
            <w:vAlign w:val="center"/>
          </w:tcPr>
          <w:p w:rsidR="00DC6DFE" w:rsidRDefault="00DC6DFE" w:rsidP="001E347E">
            <w:pPr>
              <w:jc w:val="left"/>
            </w:pPr>
            <w:r>
              <w:t>Otros</w:t>
            </w:r>
          </w:p>
        </w:tc>
        <w:tc>
          <w:tcPr>
            <w:tcW w:w="537" w:type="dxa"/>
            <w:gridSpan w:val="2"/>
            <w:vAlign w:val="center"/>
          </w:tcPr>
          <w:p w:rsidR="00DC6DFE" w:rsidRDefault="00DC6DFE" w:rsidP="001E347E">
            <w:pPr>
              <w:jc w:val="left"/>
            </w:pPr>
          </w:p>
        </w:tc>
      </w:tr>
    </w:tbl>
    <w:p w:rsidR="00576302" w:rsidRDefault="00576302"/>
    <w:p w:rsidR="00576302" w:rsidRDefault="00576302"/>
    <w:p w:rsidR="006712C0" w:rsidRDefault="006712C0"/>
    <w:tbl>
      <w:tblPr>
        <w:tblW w:w="7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425"/>
      </w:tblGrid>
      <w:tr w:rsidR="00E4149F" w:rsidTr="002F2043">
        <w:trPr>
          <w:jc w:val="center"/>
        </w:trPr>
        <w:tc>
          <w:tcPr>
            <w:tcW w:w="7621" w:type="dxa"/>
            <w:gridSpan w:val="2"/>
          </w:tcPr>
          <w:p w:rsidR="00E4149F" w:rsidRDefault="00E4149F" w:rsidP="009F5305">
            <w:pPr>
              <w:pStyle w:val="Prrafodelista"/>
              <w:numPr>
                <w:ilvl w:val="0"/>
                <w:numId w:val="2"/>
              </w:numPr>
            </w:pPr>
            <w:r>
              <w:t xml:space="preserve">RIESGOS QUE DEBE AMPARAR </w:t>
            </w:r>
            <w:r w:rsidR="000347F4">
              <w:t xml:space="preserve">EL CONTRATISTA </w:t>
            </w:r>
          </w:p>
        </w:tc>
      </w:tr>
      <w:tr w:rsidR="009F5305" w:rsidTr="002F2043">
        <w:trPr>
          <w:jc w:val="center"/>
        </w:trPr>
        <w:tc>
          <w:tcPr>
            <w:tcW w:w="7196" w:type="dxa"/>
            <w:vAlign w:val="center"/>
          </w:tcPr>
          <w:p w:rsidR="009F5305" w:rsidRDefault="009F5305" w:rsidP="00053C9D">
            <w:pPr>
              <w:jc w:val="center"/>
            </w:pPr>
            <w:r>
              <w:t>Amparo</w:t>
            </w:r>
          </w:p>
        </w:tc>
        <w:tc>
          <w:tcPr>
            <w:tcW w:w="425" w:type="dxa"/>
          </w:tcPr>
          <w:p w:rsidR="009F5305" w:rsidRDefault="009F5305"/>
        </w:tc>
      </w:tr>
      <w:tr w:rsidR="009F5305" w:rsidTr="00207969">
        <w:trPr>
          <w:trHeight w:val="283"/>
          <w:jc w:val="center"/>
        </w:trPr>
        <w:tc>
          <w:tcPr>
            <w:tcW w:w="7196" w:type="dxa"/>
            <w:vAlign w:val="center"/>
          </w:tcPr>
          <w:p w:rsidR="009F5305" w:rsidRDefault="009F5305" w:rsidP="00053C9D">
            <w:pPr>
              <w:jc w:val="left"/>
            </w:pPr>
            <w:r>
              <w:t>Cumplimiento</w:t>
            </w:r>
          </w:p>
        </w:tc>
        <w:tc>
          <w:tcPr>
            <w:tcW w:w="425" w:type="dxa"/>
          </w:tcPr>
          <w:p w:rsidR="009F5305" w:rsidRDefault="009F5305"/>
        </w:tc>
      </w:tr>
      <w:tr w:rsidR="009F5305" w:rsidTr="00207969">
        <w:trPr>
          <w:trHeight w:val="283"/>
          <w:jc w:val="center"/>
        </w:trPr>
        <w:tc>
          <w:tcPr>
            <w:tcW w:w="7196" w:type="dxa"/>
            <w:vAlign w:val="center"/>
          </w:tcPr>
          <w:p w:rsidR="00576302" w:rsidRDefault="009F5305" w:rsidP="00576302">
            <w:pPr>
              <w:jc w:val="left"/>
            </w:pPr>
            <w:r>
              <w:t>Calidad</w:t>
            </w:r>
          </w:p>
        </w:tc>
        <w:tc>
          <w:tcPr>
            <w:tcW w:w="425" w:type="dxa"/>
          </w:tcPr>
          <w:p w:rsidR="009F5305" w:rsidRDefault="009F5305"/>
        </w:tc>
      </w:tr>
    </w:tbl>
    <w:p w:rsidR="00296954" w:rsidRPr="00296954" w:rsidRDefault="00296954" w:rsidP="00296954">
      <w:pPr>
        <w:rPr>
          <w:vanish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576302" w:rsidRPr="00296954" w:rsidTr="00296954">
        <w:trPr>
          <w:hidden/>
        </w:trPr>
        <w:tc>
          <w:tcPr>
            <w:tcW w:w="8978" w:type="dxa"/>
            <w:shd w:val="clear" w:color="auto" w:fill="auto"/>
          </w:tcPr>
          <w:p w:rsidR="00576302" w:rsidRPr="00296954" w:rsidRDefault="00576302" w:rsidP="00BA2F4C">
            <w:pPr>
              <w:rPr>
                <w:vanish/>
              </w:rPr>
            </w:pPr>
          </w:p>
        </w:tc>
      </w:tr>
      <w:tr w:rsidR="00576302" w:rsidRPr="00296954" w:rsidTr="00296954">
        <w:trPr>
          <w:hidden/>
        </w:trPr>
        <w:tc>
          <w:tcPr>
            <w:tcW w:w="8978" w:type="dxa"/>
            <w:shd w:val="clear" w:color="auto" w:fill="auto"/>
          </w:tcPr>
          <w:p w:rsidR="00576302" w:rsidRPr="00296954" w:rsidRDefault="00576302" w:rsidP="00BA2F4C">
            <w:pPr>
              <w:rPr>
                <w:vanish/>
              </w:rPr>
            </w:pPr>
          </w:p>
        </w:tc>
      </w:tr>
    </w:tbl>
    <w:p w:rsidR="00BA2F4C" w:rsidRDefault="00BA2F4C" w:rsidP="00BA2F4C"/>
    <w:p w:rsidR="00A414EC" w:rsidRDefault="00A414EC" w:rsidP="00BA2F4C"/>
    <w:p w:rsidR="00A414EC" w:rsidRPr="00BA2F4C" w:rsidRDefault="00A414EC" w:rsidP="00BA2F4C">
      <w:pPr>
        <w:rPr>
          <w:vanish/>
        </w:rPr>
      </w:pPr>
    </w:p>
    <w:p w:rsidR="00922EAD" w:rsidRDefault="00922E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1"/>
      </w:tblGrid>
      <w:tr w:rsidR="00EC5AC0" w:rsidTr="00296954">
        <w:trPr>
          <w:trHeight w:val="319"/>
        </w:trPr>
        <w:tc>
          <w:tcPr>
            <w:tcW w:w="9001" w:type="dxa"/>
            <w:shd w:val="clear" w:color="auto" w:fill="auto"/>
            <w:vAlign w:val="center"/>
          </w:tcPr>
          <w:p w:rsidR="00EC5AC0" w:rsidRDefault="00EC5AC0" w:rsidP="00296954">
            <w:pPr>
              <w:numPr>
                <w:ilvl w:val="0"/>
                <w:numId w:val="2"/>
              </w:numPr>
              <w:jc w:val="left"/>
            </w:pPr>
            <w:r>
              <w:t>INTERVENTOR  SUGERIDO PARA EL  CONTRATO</w:t>
            </w:r>
          </w:p>
        </w:tc>
      </w:tr>
      <w:tr w:rsidR="00EC5AC0" w:rsidTr="00296954">
        <w:trPr>
          <w:trHeight w:val="334"/>
        </w:trPr>
        <w:tc>
          <w:tcPr>
            <w:tcW w:w="9001" w:type="dxa"/>
            <w:shd w:val="clear" w:color="auto" w:fill="auto"/>
            <w:vAlign w:val="center"/>
          </w:tcPr>
          <w:p w:rsidR="00CC6171" w:rsidRDefault="00CC3053" w:rsidP="00CC6171">
            <w:pPr>
              <w:jc w:val="left"/>
            </w:pPr>
            <w:r>
              <w:t>OLGA LUCIA RIOS GAITAN</w:t>
            </w:r>
          </w:p>
        </w:tc>
      </w:tr>
    </w:tbl>
    <w:p w:rsidR="00922EAD" w:rsidRDefault="00922EAD"/>
    <w:p w:rsidR="00A414EC" w:rsidRDefault="00A414EC"/>
    <w:p w:rsidR="00E5343E" w:rsidRDefault="00922EAD">
      <w:r>
        <w:t xml:space="preserve"> </w:t>
      </w:r>
      <w:r w:rsidR="00E5343E">
        <w:t xml:space="preserve">De acuerdo con lo establecido en </w:t>
      </w:r>
      <w:r w:rsidR="002F2043">
        <w:t>el manual</w:t>
      </w:r>
      <w:r w:rsidR="00E5343E">
        <w:t xml:space="preserve"> de contratación de la Empresa y la Ley 142 de 1994, se hace necesario realizar el citado contrato, cumpliendo con los parámetros legales señalados en la</w:t>
      </w:r>
      <w:r w:rsidR="00903175">
        <w:t>s</w:t>
      </w:r>
      <w:r w:rsidR="00E5343E">
        <w:t xml:space="preserve"> normas anteriormente citadas y las demás complementarias.</w:t>
      </w:r>
    </w:p>
    <w:p w:rsidR="00E5343E" w:rsidRDefault="00E5343E" w:rsidP="00493465">
      <w:pPr>
        <w:jc w:val="center"/>
      </w:pPr>
    </w:p>
    <w:p w:rsidR="00A414EC" w:rsidRDefault="00A414EC" w:rsidP="00493465">
      <w:pPr>
        <w:jc w:val="center"/>
      </w:pPr>
    </w:p>
    <w:p w:rsidR="00E5343E" w:rsidRDefault="00E5343E" w:rsidP="00493465">
      <w:pPr>
        <w:jc w:val="center"/>
      </w:pPr>
      <w:r>
        <w:t>SE CONSIDERA OPORTUNA Y LEGAL LA CELEBRACIÓN DE ESTE CONTRATO.</w:t>
      </w:r>
    </w:p>
    <w:p w:rsidR="00A74F43" w:rsidRDefault="00A74F43"/>
    <w:p w:rsidR="00A414EC" w:rsidRDefault="00A414EC"/>
    <w:p w:rsidR="00903175" w:rsidRDefault="00BC3BBB">
      <w:r>
        <w:t>Solicitado por:</w:t>
      </w:r>
    </w:p>
    <w:p w:rsidR="0069151B" w:rsidRDefault="006915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69"/>
      </w:tblGrid>
      <w:tr w:rsidR="00BC3BBB" w:rsidTr="00207969">
        <w:trPr>
          <w:trHeight w:val="397"/>
        </w:trPr>
        <w:tc>
          <w:tcPr>
            <w:tcW w:w="1809" w:type="dxa"/>
          </w:tcPr>
          <w:p w:rsidR="00BC3BBB" w:rsidRDefault="00BC3BBB">
            <w:r>
              <w:t>Nombre</w:t>
            </w:r>
          </w:p>
        </w:tc>
        <w:tc>
          <w:tcPr>
            <w:tcW w:w="7169" w:type="dxa"/>
          </w:tcPr>
          <w:p w:rsidR="00BC3BBB" w:rsidRPr="002C4BCF" w:rsidRDefault="002C4BCF">
            <w:r w:rsidRPr="002C4BCF">
              <w:t>MAURICIO GIRALDO QUICENO</w:t>
            </w:r>
            <w:r w:rsidR="005D04D7" w:rsidRPr="002C4BCF">
              <w:t xml:space="preserve"> </w:t>
            </w:r>
          </w:p>
        </w:tc>
      </w:tr>
      <w:tr w:rsidR="00BC3BBB" w:rsidTr="00A05F3A">
        <w:trPr>
          <w:trHeight w:val="648"/>
        </w:trPr>
        <w:tc>
          <w:tcPr>
            <w:tcW w:w="1809" w:type="dxa"/>
          </w:tcPr>
          <w:p w:rsidR="00625C46" w:rsidRDefault="00625C46"/>
          <w:p w:rsidR="00BC3BBB" w:rsidRDefault="00BC3BBB">
            <w:r>
              <w:t>Firma</w:t>
            </w:r>
          </w:p>
        </w:tc>
        <w:tc>
          <w:tcPr>
            <w:tcW w:w="7169" w:type="dxa"/>
          </w:tcPr>
          <w:p w:rsidR="00BC3BBB" w:rsidRDefault="00BC3BBB"/>
        </w:tc>
      </w:tr>
      <w:tr w:rsidR="00BC3BBB" w:rsidTr="00207969">
        <w:trPr>
          <w:trHeight w:val="397"/>
        </w:trPr>
        <w:tc>
          <w:tcPr>
            <w:tcW w:w="1809" w:type="dxa"/>
          </w:tcPr>
          <w:p w:rsidR="00BC3BBB" w:rsidRDefault="00BC3BBB">
            <w:r>
              <w:t>Cargo</w:t>
            </w:r>
          </w:p>
        </w:tc>
        <w:tc>
          <w:tcPr>
            <w:tcW w:w="7169" w:type="dxa"/>
          </w:tcPr>
          <w:p w:rsidR="00BC3BBB" w:rsidRPr="002C4BCF" w:rsidRDefault="002C4BCF" w:rsidP="00CC3053">
            <w:r w:rsidRPr="002C4BCF">
              <w:t>JEFE DPTO. ADMINISTRATIVO Y LOGISTICO</w:t>
            </w:r>
          </w:p>
        </w:tc>
      </w:tr>
    </w:tbl>
    <w:p w:rsidR="00207969" w:rsidRDefault="00207969" w:rsidP="00BC3BBB"/>
    <w:p w:rsidR="006D662A" w:rsidRDefault="006D662A" w:rsidP="00BC3BBB">
      <w:pPr>
        <w:rPr>
          <w:sz w:val="16"/>
          <w:szCs w:val="16"/>
        </w:rPr>
      </w:pPr>
    </w:p>
    <w:p w:rsidR="006960CB" w:rsidRDefault="006960CB" w:rsidP="00BC3BBB">
      <w:pPr>
        <w:rPr>
          <w:sz w:val="16"/>
          <w:szCs w:val="16"/>
        </w:rPr>
      </w:pPr>
    </w:p>
    <w:p w:rsidR="0045117C" w:rsidRPr="00207969" w:rsidRDefault="0045117C" w:rsidP="0045117C">
      <w:pPr>
        <w:jc w:val="center"/>
        <w:rPr>
          <w:sz w:val="16"/>
          <w:szCs w:val="16"/>
        </w:rPr>
      </w:pPr>
      <w:r w:rsidRPr="00207969">
        <w:rPr>
          <w:sz w:val="16"/>
          <w:szCs w:val="16"/>
        </w:rPr>
        <w:t>_______________________________________________________</w:t>
      </w:r>
    </w:p>
    <w:p w:rsidR="0045117C" w:rsidRPr="00A40D5F" w:rsidRDefault="00A119FF" w:rsidP="0045117C">
      <w:pPr>
        <w:jc w:val="center"/>
        <w:rPr>
          <w:szCs w:val="22"/>
        </w:rPr>
      </w:pPr>
      <w:r>
        <w:rPr>
          <w:szCs w:val="22"/>
        </w:rPr>
        <w:lastRenderedPageBreak/>
        <w:t>FIRMA JEFE DEL AREA</w:t>
      </w:r>
    </w:p>
    <w:sectPr w:rsidR="0045117C" w:rsidRPr="00A40D5F" w:rsidSect="00C3696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1418" w:left="170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BE" w:rsidRDefault="007658BE" w:rsidP="00903175">
      <w:pPr>
        <w:pStyle w:val="Prrafodelista"/>
      </w:pPr>
      <w:r>
        <w:separator/>
      </w:r>
    </w:p>
  </w:endnote>
  <w:endnote w:type="continuationSeparator" w:id="0">
    <w:p w:rsidR="007658BE" w:rsidRDefault="007658BE" w:rsidP="00903175">
      <w:pPr>
        <w:pStyle w:val="Prrafode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B" w:rsidRDefault="001810EF">
    <w:pPr>
      <w:pStyle w:val="Piedepgina"/>
      <w:jc w:val="right"/>
    </w:pPr>
    <w:fldSimple w:instr=" PAGE   \* MERGEFORMAT ">
      <w:r w:rsidR="00E42CAD">
        <w:rPr>
          <w:noProof/>
        </w:rPr>
        <w:t>1</w:t>
      </w:r>
    </w:fldSimple>
  </w:p>
  <w:p w:rsidR="00F4674B" w:rsidRDefault="00F467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BE" w:rsidRDefault="007658BE" w:rsidP="00903175">
      <w:pPr>
        <w:pStyle w:val="Prrafodelista"/>
      </w:pPr>
      <w:r>
        <w:separator/>
      </w:r>
    </w:p>
  </w:footnote>
  <w:footnote w:type="continuationSeparator" w:id="0">
    <w:p w:rsidR="007658BE" w:rsidRDefault="007658BE" w:rsidP="00903175">
      <w:pPr>
        <w:pStyle w:val="Prrafode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B" w:rsidRDefault="00F467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B" w:rsidRDefault="00F4674B">
    <w:pPr>
      <w:pStyle w:val="Encabezado"/>
    </w:pPr>
  </w:p>
  <w:tbl>
    <w:tblPr>
      <w:tblpPr w:leftFromText="141" w:rightFromText="141" w:vertAnchor="text" w:horzAnchor="margin" w:tblpXSpec="center" w:tblpY="72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18"/>
      <w:gridCol w:w="6297"/>
    </w:tblGrid>
    <w:tr w:rsidR="00F4674B" w:rsidTr="00772EE1">
      <w:trPr>
        <w:trHeight w:val="987"/>
      </w:trPr>
      <w:tc>
        <w:tcPr>
          <w:tcW w:w="2518" w:type="dxa"/>
        </w:tcPr>
        <w:p w:rsidR="00F4674B" w:rsidRDefault="00E42CAD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7620</wp:posOffset>
                </wp:positionV>
                <wp:extent cx="419100" cy="409575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4674B" w:rsidRDefault="00F4674B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</w:p>
        <w:p w:rsidR="00F4674B" w:rsidRPr="00053C9D" w:rsidRDefault="00F4674B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</w:t>
          </w:r>
          <w:r w:rsidRPr="00053C9D">
            <w:rPr>
              <w:rFonts w:cs="Arial"/>
              <w:sz w:val="16"/>
              <w:szCs w:val="16"/>
            </w:rPr>
            <w:t>Código F-</w:t>
          </w:r>
          <w:r>
            <w:rPr>
              <w:rFonts w:cs="Arial"/>
              <w:sz w:val="16"/>
              <w:szCs w:val="16"/>
            </w:rPr>
            <w:t>GC-01</w:t>
          </w:r>
        </w:p>
        <w:p w:rsidR="00F4674B" w:rsidRPr="00053C9D" w:rsidRDefault="00F4674B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                </w:t>
          </w:r>
          <w:r w:rsidRPr="00053C9D">
            <w:rPr>
              <w:rFonts w:cs="Arial"/>
              <w:sz w:val="16"/>
              <w:szCs w:val="16"/>
            </w:rPr>
            <w:t xml:space="preserve">Versión: </w:t>
          </w:r>
          <w:r>
            <w:rPr>
              <w:rFonts w:cs="Arial"/>
              <w:sz w:val="16"/>
              <w:szCs w:val="16"/>
            </w:rPr>
            <w:t>4</w:t>
          </w:r>
        </w:p>
        <w:p w:rsidR="00F4674B" w:rsidRPr="00053C9D" w:rsidRDefault="00F4674B" w:rsidP="0040234E">
          <w:pPr>
            <w:suppressAutoHyphens w:val="0"/>
            <w:spacing w:after="200" w:line="276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t xml:space="preserve">              Junio 15 </w:t>
          </w:r>
          <w:r>
            <w:rPr>
              <w:rFonts w:cs="Arial"/>
              <w:sz w:val="16"/>
              <w:szCs w:val="16"/>
            </w:rPr>
            <w:t>de 2010</w:t>
          </w:r>
        </w:p>
      </w:tc>
      <w:tc>
        <w:tcPr>
          <w:tcW w:w="6297" w:type="dxa"/>
        </w:tcPr>
        <w:p w:rsidR="00F4674B" w:rsidRPr="00053C9D" w:rsidRDefault="00F4674B" w:rsidP="00772EE1">
          <w:pPr>
            <w:suppressAutoHyphens w:val="0"/>
            <w:spacing w:after="200"/>
            <w:jc w:val="center"/>
            <w:rPr>
              <w:b/>
              <w:szCs w:val="22"/>
            </w:rPr>
          </w:pPr>
          <w:r w:rsidRPr="00053C9D">
            <w:rPr>
              <w:b/>
              <w:szCs w:val="22"/>
            </w:rPr>
            <w:t>EMPOCALDAS S.A  E.S.P</w:t>
          </w:r>
        </w:p>
        <w:p w:rsidR="00F4674B" w:rsidRPr="00053C9D" w:rsidRDefault="00F4674B" w:rsidP="00772EE1">
          <w:pPr>
            <w:suppressAutoHyphens w:val="0"/>
            <w:spacing w:after="20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GESTION CONTRATACIÓN</w:t>
          </w:r>
        </w:p>
        <w:p w:rsidR="00F4674B" w:rsidRPr="00053C9D" w:rsidRDefault="00F4674B" w:rsidP="00053C9D">
          <w:pPr>
            <w:suppressAutoHyphens w:val="0"/>
            <w:spacing w:after="200" w:line="276" w:lineRule="auto"/>
            <w:jc w:val="center"/>
            <w:rPr>
              <w:i/>
            </w:rPr>
          </w:pPr>
          <w:r>
            <w:t>ANÁLISIS DE CONVENIENCIA Y OPORTUNIDAD</w:t>
          </w:r>
        </w:p>
      </w:tc>
    </w:tr>
  </w:tbl>
  <w:p w:rsidR="00F4674B" w:rsidRDefault="00F4674B">
    <w:pPr>
      <w:pStyle w:val="Encabezado"/>
    </w:pPr>
  </w:p>
  <w:p w:rsidR="00F4674B" w:rsidRDefault="00F4674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B" w:rsidRDefault="00F467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63"/>
    <w:multiLevelType w:val="hybridMultilevel"/>
    <w:tmpl w:val="D36C7C36"/>
    <w:lvl w:ilvl="0" w:tplc="FFE80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E73"/>
    <w:multiLevelType w:val="hybridMultilevel"/>
    <w:tmpl w:val="E676D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AFE"/>
    <w:multiLevelType w:val="hybridMultilevel"/>
    <w:tmpl w:val="D604F0F8"/>
    <w:lvl w:ilvl="0" w:tplc="587E4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7305"/>
    <w:multiLevelType w:val="hybridMultilevel"/>
    <w:tmpl w:val="EBB294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7F45"/>
    <w:multiLevelType w:val="hybridMultilevel"/>
    <w:tmpl w:val="298C54E2"/>
    <w:lvl w:ilvl="0" w:tplc="567E94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DE8"/>
    <w:multiLevelType w:val="multilevel"/>
    <w:tmpl w:val="059CA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2E458E2"/>
    <w:multiLevelType w:val="hybridMultilevel"/>
    <w:tmpl w:val="7B02A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63898"/>
    <w:multiLevelType w:val="multilevel"/>
    <w:tmpl w:val="059CA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4561E4"/>
    <w:multiLevelType w:val="hybridMultilevel"/>
    <w:tmpl w:val="D9264704"/>
    <w:lvl w:ilvl="0" w:tplc="29006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06CF"/>
    <w:rsid w:val="00014DD3"/>
    <w:rsid w:val="0001546F"/>
    <w:rsid w:val="00032A17"/>
    <w:rsid w:val="000347F4"/>
    <w:rsid w:val="000518DC"/>
    <w:rsid w:val="0005221B"/>
    <w:rsid w:val="00053C9D"/>
    <w:rsid w:val="00057AA8"/>
    <w:rsid w:val="00066FD4"/>
    <w:rsid w:val="00071B02"/>
    <w:rsid w:val="00072125"/>
    <w:rsid w:val="00075685"/>
    <w:rsid w:val="00076009"/>
    <w:rsid w:val="000A1562"/>
    <w:rsid w:val="000C10DD"/>
    <w:rsid w:val="000C67F5"/>
    <w:rsid w:val="000E4E41"/>
    <w:rsid w:val="000F27F5"/>
    <w:rsid w:val="001056FB"/>
    <w:rsid w:val="0010700F"/>
    <w:rsid w:val="00110CE1"/>
    <w:rsid w:val="00115C96"/>
    <w:rsid w:val="00123C90"/>
    <w:rsid w:val="00123D08"/>
    <w:rsid w:val="00134A64"/>
    <w:rsid w:val="00135FF9"/>
    <w:rsid w:val="001726C0"/>
    <w:rsid w:val="001810EF"/>
    <w:rsid w:val="001A6CF3"/>
    <w:rsid w:val="001B56AB"/>
    <w:rsid w:val="001D11A3"/>
    <w:rsid w:val="001D3195"/>
    <w:rsid w:val="001D4898"/>
    <w:rsid w:val="001E193A"/>
    <w:rsid w:val="001E3350"/>
    <w:rsid w:val="001E347E"/>
    <w:rsid w:val="001E422C"/>
    <w:rsid w:val="00207969"/>
    <w:rsid w:val="00210077"/>
    <w:rsid w:val="00211206"/>
    <w:rsid w:val="00220CB5"/>
    <w:rsid w:val="002241F7"/>
    <w:rsid w:val="002312CD"/>
    <w:rsid w:val="002331F0"/>
    <w:rsid w:val="00247AA6"/>
    <w:rsid w:val="00266A78"/>
    <w:rsid w:val="0026711E"/>
    <w:rsid w:val="00287E8D"/>
    <w:rsid w:val="00290680"/>
    <w:rsid w:val="00296954"/>
    <w:rsid w:val="002A0AB0"/>
    <w:rsid w:val="002A5C8D"/>
    <w:rsid w:val="002B3772"/>
    <w:rsid w:val="002C4BCF"/>
    <w:rsid w:val="002D3A9F"/>
    <w:rsid w:val="002D6B4B"/>
    <w:rsid w:val="002E302E"/>
    <w:rsid w:val="002E437F"/>
    <w:rsid w:val="002F2043"/>
    <w:rsid w:val="002F42E8"/>
    <w:rsid w:val="002F4940"/>
    <w:rsid w:val="002F755F"/>
    <w:rsid w:val="003006B6"/>
    <w:rsid w:val="00301727"/>
    <w:rsid w:val="00306773"/>
    <w:rsid w:val="00316AF5"/>
    <w:rsid w:val="003253B3"/>
    <w:rsid w:val="00326C6B"/>
    <w:rsid w:val="0033080A"/>
    <w:rsid w:val="00333164"/>
    <w:rsid w:val="003343A0"/>
    <w:rsid w:val="0034058E"/>
    <w:rsid w:val="00341E9E"/>
    <w:rsid w:val="00346305"/>
    <w:rsid w:val="00383498"/>
    <w:rsid w:val="0038487D"/>
    <w:rsid w:val="003911F1"/>
    <w:rsid w:val="003971D3"/>
    <w:rsid w:val="003A6E66"/>
    <w:rsid w:val="003B77FE"/>
    <w:rsid w:val="003C02D2"/>
    <w:rsid w:val="003F2295"/>
    <w:rsid w:val="00400194"/>
    <w:rsid w:val="00401C0C"/>
    <w:rsid w:val="0040234E"/>
    <w:rsid w:val="00421643"/>
    <w:rsid w:val="00422A98"/>
    <w:rsid w:val="0042632B"/>
    <w:rsid w:val="004317E6"/>
    <w:rsid w:val="0045117C"/>
    <w:rsid w:val="004569D8"/>
    <w:rsid w:val="00464700"/>
    <w:rsid w:val="00465A71"/>
    <w:rsid w:val="0046659A"/>
    <w:rsid w:val="00466DF1"/>
    <w:rsid w:val="0047005A"/>
    <w:rsid w:val="004718CA"/>
    <w:rsid w:val="00493465"/>
    <w:rsid w:val="004935DE"/>
    <w:rsid w:val="004971D1"/>
    <w:rsid w:val="004A139F"/>
    <w:rsid w:val="004A438E"/>
    <w:rsid w:val="004B2FF9"/>
    <w:rsid w:val="004B6387"/>
    <w:rsid w:val="004B6ECD"/>
    <w:rsid w:val="004B7E84"/>
    <w:rsid w:val="004C1733"/>
    <w:rsid w:val="004E39F1"/>
    <w:rsid w:val="004F11E4"/>
    <w:rsid w:val="00504589"/>
    <w:rsid w:val="0050534E"/>
    <w:rsid w:val="00510D72"/>
    <w:rsid w:val="00513EDA"/>
    <w:rsid w:val="00514175"/>
    <w:rsid w:val="00516ACF"/>
    <w:rsid w:val="00521CCF"/>
    <w:rsid w:val="00521D9B"/>
    <w:rsid w:val="00537A39"/>
    <w:rsid w:val="00537FA6"/>
    <w:rsid w:val="00550628"/>
    <w:rsid w:val="00551376"/>
    <w:rsid w:val="00555BA5"/>
    <w:rsid w:val="00562E8C"/>
    <w:rsid w:val="005634A5"/>
    <w:rsid w:val="00572E17"/>
    <w:rsid w:val="00576302"/>
    <w:rsid w:val="00591F0B"/>
    <w:rsid w:val="005946BC"/>
    <w:rsid w:val="005A48B4"/>
    <w:rsid w:val="005C2500"/>
    <w:rsid w:val="005D04D7"/>
    <w:rsid w:val="005D1D1C"/>
    <w:rsid w:val="005D65C7"/>
    <w:rsid w:val="0061395E"/>
    <w:rsid w:val="0062461D"/>
    <w:rsid w:val="006253E1"/>
    <w:rsid w:val="00625C46"/>
    <w:rsid w:val="00630F08"/>
    <w:rsid w:val="0063460D"/>
    <w:rsid w:val="00644EFB"/>
    <w:rsid w:val="00664D83"/>
    <w:rsid w:val="006712C0"/>
    <w:rsid w:val="00680FED"/>
    <w:rsid w:val="006865B6"/>
    <w:rsid w:val="006873EB"/>
    <w:rsid w:val="0069151B"/>
    <w:rsid w:val="006960CB"/>
    <w:rsid w:val="006A06CF"/>
    <w:rsid w:val="006A11C9"/>
    <w:rsid w:val="006B43FD"/>
    <w:rsid w:val="006C4100"/>
    <w:rsid w:val="006D662A"/>
    <w:rsid w:val="006D71BC"/>
    <w:rsid w:val="006E4545"/>
    <w:rsid w:val="006E5E82"/>
    <w:rsid w:val="006F68B5"/>
    <w:rsid w:val="00715445"/>
    <w:rsid w:val="00737423"/>
    <w:rsid w:val="007379C9"/>
    <w:rsid w:val="00737C54"/>
    <w:rsid w:val="007403B1"/>
    <w:rsid w:val="00742482"/>
    <w:rsid w:val="00742678"/>
    <w:rsid w:val="007542AB"/>
    <w:rsid w:val="00755FF6"/>
    <w:rsid w:val="00756A89"/>
    <w:rsid w:val="00756C4A"/>
    <w:rsid w:val="00757600"/>
    <w:rsid w:val="007658BE"/>
    <w:rsid w:val="00772EE1"/>
    <w:rsid w:val="00777D37"/>
    <w:rsid w:val="007A1F49"/>
    <w:rsid w:val="007A5901"/>
    <w:rsid w:val="007B2138"/>
    <w:rsid w:val="007B4CBB"/>
    <w:rsid w:val="007C3DBE"/>
    <w:rsid w:val="007C7C43"/>
    <w:rsid w:val="007D2DC5"/>
    <w:rsid w:val="007E3AC7"/>
    <w:rsid w:val="007F055E"/>
    <w:rsid w:val="007F0DC0"/>
    <w:rsid w:val="007F38FA"/>
    <w:rsid w:val="008048C5"/>
    <w:rsid w:val="00805591"/>
    <w:rsid w:val="00812D32"/>
    <w:rsid w:val="008222A9"/>
    <w:rsid w:val="0083096D"/>
    <w:rsid w:val="008329C7"/>
    <w:rsid w:val="008412C7"/>
    <w:rsid w:val="0084317E"/>
    <w:rsid w:val="008534A9"/>
    <w:rsid w:val="00870F2F"/>
    <w:rsid w:val="00881EB7"/>
    <w:rsid w:val="00884526"/>
    <w:rsid w:val="00884EF9"/>
    <w:rsid w:val="0088622D"/>
    <w:rsid w:val="008A5E4E"/>
    <w:rsid w:val="008C2175"/>
    <w:rsid w:val="008D1BC7"/>
    <w:rsid w:val="008F7F68"/>
    <w:rsid w:val="00902BA7"/>
    <w:rsid w:val="00903175"/>
    <w:rsid w:val="00914A36"/>
    <w:rsid w:val="009210A3"/>
    <w:rsid w:val="00922EAD"/>
    <w:rsid w:val="00934D93"/>
    <w:rsid w:val="00934FD1"/>
    <w:rsid w:val="009364FD"/>
    <w:rsid w:val="00937526"/>
    <w:rsid w:val="00956DF0"/>
    <w:rsid w:val="00962B2F"/>
    <w:rsid w:val="0097540C"/>
    <w:rsid w:val="00975C8A"/>
    <w:rsid w:val="00981336"/>
    <w:rsid w:val="00985CD3"/>
    <w:rsid w:val="00992548"/>
    <w:rsid w:val="009A1FE7"/>
    <w:rsid w:val="009A6A5A"/>
    <w:rsid w:val="009C4B72"/>
    <w:rsid w:val="009D0F17"/>
    <w:rsid w:val="009D1D25"/>
    <w:rsid w:val="009D5711"/>
    <w:rsid w:val="009D5D3D"/>
    <w:rsid w:val="009E0139"/>
    <w:rsid w:val="009E40F2"/>
    <w:rsid w:val="009E6DD9"/>
    <w:rsid w:val="009F5305"/>
    <w:rsid w:val="00A0042D"/>
    <w:rsid w:val="00A02029"/>
    <w:rsid w:val="00A02440"/>
    <w:rsid w:val="00A05F3A"/>
    <w:rsid w:val="00A119FF"/>
    <w:rsid w:val="00A16FF9"/>
    <w:rsid w:val="00A17C54"/>
    <w:rsid w:val="00A20B53"/>
    <w:rsid w:val="00A3780B"/>
    <w:rsid w:val="00A40D5F"/>
    <w:rsid w:val="00A414EC"/>
    <w:rsid w:val="00A4281A"/>
    <w:rsid w:val="00A52193"/>
    <w:rsid w:val="00A74F43"/>
    <w:rsid w:val="00A84B37"/>
    <w:rsid w:val="00A87FD7"/>
    <w:rsid w:val="00A95381"/>
    <w:rsid w:val="00AA5558"/>
    <w:rsid w:val="00AB70C2"/>
    <w:rsid w:val="00AB7A97"/>
    <w:rsid w:val="00AD7AE1"/>
    <w:rsid w:val="00AE3B86"/>
    <w:rsid w:val="00AE6440"/>
    <w:rsid w:val="00AF2BF2"/>
    <w:rsid w:val="00B13291"/>
    <w:rsid w:val="00B13472"/>
    <w:rsid w:val="00B220C5"/>
    <w:rsid w:val="00B70A37"/>
    <w:rsid w:val="00B72AF6"/>
    <w:rsid w:val="00B824C0"/>
    <w:rsid w:val="00B92A26"/>
    <w:rsid w:val="00B94805"/>
    <w:rsid w:val="00B94DAF"/>
    <w:rsid w:val="00B97202"/>
    <w:rsid w:val="00BA2F4C"/>
    <w:rsid w:val="00BC096C"/>
    <w:rsid w:val="00BC3BBB"/>
    <w:rsid w:val="00BF6604"/>
    <w:rsid w:val="00C0628D"/>
    <w:rsid w:val="00C245CA"/>
    <w:rsid w:val="00C3034A"/>
    <w:rsid w:val="00C3052A"/>
    <w:rsid w:val="00C36962"/>
    <w:rsid w:val="00C40761"/>
    <w:rsid w:val="00C64C67"/>
    <w:rsid w:val="00C87D38"/>
    <w:rsid w:val="00C96605"/>
    <w:rsid w:val="00C97CB6"/>
    <w:rsid w:val="00CA1FC6"/>
    <w:rsid w:val="00CC3053"/>
    <w:rsid w:val="00CC6171"/>
    <w:rsid w:val="00CE37A2"/>
    <w:rsid w:val="00D01238"/>
    <w:rsid w:val="00D03157"/>
    <w:rsid w:val="00D57E2D"/>
    <w:rsid w:val="00D6541A"/>
    <w:rsid w:val="00D718CA"/>
    <w:rsid w:val="00D73565"/>
    <w:rsid w:val="00D85937"/>
    <w:rsid w:val="00D875B2"/>
    <w:rsid w:val="00D8767C"/>
    <w:rsid w:val="00D9493A"/>
    <w:rsid w:val="00D97035"/>
    <w:rsid w:val="00D97BBB"/>
    <w:rsid w:val="00DA136E"/>
    <w:rsid w:val="00DA2AF2"/>
    <w:rsid w:val="00DA5F88"/>
    <w:rsid w:val="00DB183F"/>
    <w:rsid w:val="00DC507D"/>
    <w:rsid w:val="00DC6DFE"/>
    <w:rsid w:val="00DD460A"/>
    <w:rsid w:val="00DD6808"/>
    <w:rsid w:val="00DF648C"/>
    <w:rsid w:val="00DF6A24"/>
    <w:rsid w:val="00E0220F"/>
    <w:rsid w:val="00E03A35"/>
    <w:rsid w:val="00E21A71"/>
    <w:rsid w:val="00E22F89"/>
    <w:rsid w:val="00E36A9A"/>
    <w:rsid w:val="00E36DD3"/>
    <w:rsid w:val="00E4149F"/>
    <w:rsid w:val="00E42CAD"/>
    <w:rsid w:val="00E5343E"/>
    <w:rsid w:val="00E6237D"/>
    <w:rsid w:val="00E71A76"/>
    <w:rsid w:val="00E77B86"/>
    <w:rsid w:val="00E93EF6"/>
    <w:rsid w:val="00EA6F65"/>
    <w:rsid w:val="00EB20E3"/>
    <w:rsid w:val="00EB2AC1"/>
    <w:rsid w:val="00EB7DC6"/>
    <w:rsid w:val="00EC5AC0"/>
    <w:rsid w:val="00EC733F"/>
    <w:rsid w:val="00ED5A02"/>
    <w:rsid w:val="00ED6F28"/>
    <w:rsid w:val="00EE11E4"/>
    <w:rsid w:val="00EF0285"/>
    <w:rsid w:val="00EF38AD"/>
    <w:rsid w:val="00EF5291"/>
    <w:rsid w:val="00F01C0A"/>
    <w:rsid w:val="00F03F08"/>
    <w:rsid w:val="00F061C8"/>
    <w:rsid w:val="00F20650"/>
    <w:rsid w:val="00F264B1"/>
    <w:rsid w:val="00F268BC"/>
    <w:rsid w:val="00F3207F"/>
    <w:rsid w:val="00F4674B"/>
    <w:rsid w:val="00F50723"/>
    <w:rsid w:val="00F52DF5"/>
    <w:rsid w:val="00F53C03"/>
    <w:rsid w:val="00F649A0"/>
    <w:rsid w:val="00F909D2"/>
    <w:rsid w:val="00F9347F"/>
    <w:rsid w:val="00F93910"/>
    <w:rsid w:val="00F94C1A"/>
    <w:rsid w:val="00F95456"/>
    <w:rsid w:val="00FA0B24"/>
    <w:rsid w:val="00FB2C4C"/>
    <w:rsid w:val="00FD1FDD"/>
    <w:rsid w:val="00FD2561"/>
    <w:rsid w:val="00FE24B7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AB"/>
    <w:pPr>
      <w:suppressAutoHyphens/>
      <w:jc w:val="both"/>
    </w:pPr>
    <w:rPr>
      <w:rFonts w:ascii="Arial" w:eastAsia="Times New Roman" w:hAnsi="Arial"/>
      <w:sz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2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42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3175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link w:val="Encabezado"/>
    <w:uiPriority w:val="99"/>
    <w:rsid w:val="00903175"/>
    <w:rPr>
      <w:rFonts w:ascii="Arial" w:eastAsia="Times New Roman" w:hAnsi="Arial" w:cs="Times New Roman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03175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rsid w:val="00903175"/>
    <w:rPr>
      <w:rFonts w:ascii="Arial" w:eastAsia="Times New Roman" w:hAnsi="Arial" w:cs="Times New Roman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1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175"/>
    <w:rPr>
      <w:rFonts w:ascii="Tahoma" w:eastAsia="Times New Roman" w:hAnsi="Tahoma" w:cs="Tahoma"/>
      <w:sz w:val="16"/>
      <w:szCs w:val="16"/>
      <w:lang w:eastAsia="ar-SA"/>
    </w:rPr>
  </w:style>
  <w:style w:type="character" w:styleId="Refdecomentario">
    <w:name w:val="annotation reference"/>
    <w:uiPriority w:val="99"/>
    <w:semiHidden/>
    <w:unhideWhenUsed/>
    <w:rsid w:val="002F7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55F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F755F"/>
    <w:rPr>
      <w:rFonts w:ascii="Arial" w:eastAsia="Times New Roman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5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F755F"/>
    <w:rPr>
      <w:rFonts w:ascii="Arial" w:eastAsia="Times New Roman" w:hAnsi="Arial"/>
      <w:b/>
      <w:bCs/>
      <w:lang w:eastAsia="ar-SA"/>
    </w:rPr>
  </w:style>
  <w:style w:type="paragraph" w:styleId="Revisin">
    <w:name w:val="Revision"/>
    <w:hidden/>
    <w:uiPriority w:val="99"/>
    <w:semiHidden/>
    <w:rsid w:val="002F755F"/>
    <w:rPr>
      <w:rFonts w:ascii="Arial" w:eastAsia="Times New Roman" w:hAnsi="Arial"/>
      <w:sz w:val="22"/>
      <w:lang w:val="es-ES" w:eastAsia="ar-SA"/>
    </w:rPr>
  </w:style>
  <w:style w:type="paragraph" w:styleId="Sinespaciado">
    <w:name w:val="No Spacing"/>
    <w:uiPriority w:val="1"/>
    <w:qFormat/>
    <w:rsid w:val="002F2043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03BA-D9BD-4154-8A6E-7D4F7014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empocaldas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Luzelyv</dc:creator>
  <cp:lastModifiedBy>julianandresm</cp:lastModifiedBy>
  <cp:revision>2</cp:revision>
  <cp:lastPrinted>2013-02-05T18:31:00Z</cp:lastPrinted>
  <dcterms:created xsi:type="dcterms:W3CDTF">2013-02-25T15:45:00Z</dcterms:created>
  <dcterms:modified xsi:type="dcterms:W3CDTF">2013-02-25T15:45:00Z</dcterms:modified>
</cp:coreProperties>
</file>