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9" w:rsidRPr="00C44399" w:rsidRDefault="00B61CB6" w:rsidP="00C4439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427BEF">
        <w:rPr>
          <w:rFonts w:ascii="Arial" w:hAnsi="Arial" w:cs="Arial"/>
          <w:b/>
          <w:spacing w:val="-2"/>
          <w:sz w:val="28"/>
          <w:szCs w:val="28"/>
        </w:rPr>
        <w:t>0103</w:t>
      </w:r>
    </w:p>
    <w:p w:rsidR="00B61CB6" w:rsidRDefault="00B61CB6" w:rsidP="00B61CB6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61CB6" w:rsidRDefault="00B61CB6" w:rsidP="00B61CB6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Abril 11 de 2013</w:t>
      </w:r>
    </w:p>
    <w:p w:rsidR="00B61CB6" w:rsidRDefault="00B61CB6" w:rsidP="00B61CB6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61CB6" w:rsidRDefault="00B61CB6" w:rsidP="00B61CB6">
      <w:pPr>
        <w:rPr>
          <w:rFonts w:ascii="Arial" w:hAnsi="Arial" w:cs="Arial"/>
          <w:spacing w:val="-2"/>
          <w:sz w:val="24"/>
          <w:szCs w:val="24"/>
        </w:rPr>
      </w:pPr>
    </w:p>
    <w:p w:rsidR="00B61CB6" w:rsidRDefault="00B61CB6" w:rsidP="00B61CB6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0040 DE 2013, CUYO OBJETO ES </w:t>
      </w:r>
      <w:r w:rsidRPr="00B61CB6">
        <w:rPr>
          <w:rFonts w:ascii="Arial" w:hAnsi="Arial" w:cs="Arial"/>
          <w:iCs/>
          <w:sz w:val="24"/>
          <w:szCs w:val="22"/>
        </w:rPr>
        <w:t xml:space="preserve">SELECCIONAR EN APLICACIÓN DE LOS TRÁMITES LEGALES CORRESPONDIENTES AL CONTRATISTA PARA EL </w:t>
      </w:r>
      <w:r w:rsidRPr="00B61CB6">
        <w:rPr>
          <w:rFonts w:ascii="Arial" w:hAnsi="Arial" w:cs="Arial"/>
          <w:sz w:val="24"/>
          <w:szCs w:val="22"/>
          <w:lang/>
        </w:rPr>
        <w:t xml:space="preserve">SUMINISTRO DE TRABAJADORES PARA COLABORAR TEMPORALMENTE EN LAS DIFERENTES  ACTIVIDADES QUE  DESARROLLA EMPOCALDAS S.A. E.S.P. </w:t>
      </w:r>
      <w:r w:rsidRPr="00B61CB6">
        <w:rPr>
          <w:rFonts w:ascii="Arial" w:hAnsi="Arial" w:cs="Arial"/>
          <w:iCs/>
          <w:sz w:val="24"/>
          <w:szCs w:val="22"/>
        </w:rPr>
        <w:t xml:space="preserve">Y DE ACUERDO CON LAS ESPECIFICACIONES QUE SE DETALLAN EN EL CAPÍTULO V- “ESPECIFICACIONES DEL CONTRATO”.  </w:t>
      </w:r>
    </w:p>
    <w:p w:rsidR="00B61CB6" w:rsidRDefault="00B61CB6" w:rsidP="00B61CB6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B61CB6" w:rsidRDefault="00B61CB6" w:rsidP="00B61CB6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B61CB6" w:rsidRDefault="00B61CB6" w:rsidP="00B61CB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B61CB6" w:rsidRDefault="00B61CB6" w:rsidP="00B61CB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61CB6" w:rsidRDefault="00B61CB6" w:rsidP="00B61CB6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15 de marzo de 2013, a través de la Resolución No. 0078 de 2013, se dio apertura a la Invitación Pública No. 0040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B61CB6">
        <w:rPr>
          <w:rFonts w:ascii="Arial" w:hAnsi="Arial" w:cs="Arial"/>
          <w:spacing w:val="-2"/>
          <w:sz w:val="24"/>
          <w:szCs w:val="24"/>
          <w:lang w:val="es-CO"/>
        </w:rPr>
        <w:t xml:space="preserve">eleccionar, en aplicación de los trámites legales correspondientes al contratista para el SUMINISTRO DE TRABAJADORES PARA COLABORAR TEMPORALMENTE EN LAS DIFERENTES  ACTIVIDADES QUE  DESARROLLA EMPOCALDAS S.A. E.S.P. </w:t>
      </w:r>
    </w:p>
    <w:p w:rsidR="00B61CB6" w:rsidRDefault="00B61CB6" w:rsidP="00B61CB6">
      <w:pPr>
        <w:jc w:val="both"/>
        <w:rPr>
          <w:rFonts w:ascii="Arial" w:hAnsi="Arial" w:cs="Arial"/>
          <w:iCs/>
          <w:sz w:val="24"/>
        </w:rPr>
      </w:pP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22 de marzo de 2013 a las 10:00 a.m., presentándose una (01) propuesta en tiempo y oportunidad:</w:t>
      </w: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1CB6" w:rsidRDefault="00B61CB6" w:rsidP="00B61CB6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ESFERA TEMPORALES S.A.S.: </w:t>
      </w:r>
      <w:r>
        <w:rPr>
          <w:rFonts w:ascii="Arial" w:hAnsi="Arial"/>
          <w:spacing w:val="-2"/>
          <w:sz w:val="24"/>
          <w:szCs w:val="24"/>
        </w:rPr>
        <w:t>Administración 5.6% sin incluir IVA.</w:t>
      </w:r>
    </w:p>
    <w:p w:rsidR="00B61CB6" w:rsidRDefault="00B61CB6" w:rsidP="00B61CB6">
      <w:pPr>
        <w:pStyle w:val="Prrafodelista"/>
        <w:ind w:left="0"/>
        <w:jc w:val="both"/>
        <w:rPr>
          <w:rFonts w:ascii="Arial" w:hAnsi="Arial" w:cs="Arial"/>
        </w:rPr>
      </w:pPr>
    </w:p>
    <w:p w:rsidR="00B61CB6" w:rsidRDefault="00B61CB6" w:rsidP="00B61CB6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04 de abril de 2013, una vez evaluada la propuesta presentada, </w:t>
      </w:r>
      <w:r>
        <w:rPr>
          <w:rFonts w:ascii="Arial" w:hAnsi="Arial" w:cs="Arial"/>
        </w:rPr>
        <w:t xml:space="preserve">el Comité Evaluador estableció que el proponente </w:t>
      </w:r>
      <w:r>
        <w:rPr>
          <w:rFonts w:ascii="Arial" w:hAnsi="Arial"/>
          <w:b/>
          <w:spacing w:val="-2"/>
        </w:rPr>
        <w:t xml:space="preserve">ESFERA TEMPORALES S.A.S. </w:t>
      </w:r>
      <w:r>
        <w:rPr>
          <w:rFonts w:ascii="Arial" w:hAnsi="Arial" w:cs="Arial"/>
        </w:rPr>
        <w:t xml:space="preserve">cumplió a cabalidad con todos los requisitos exigidos en los pliegos de condiciones y adicionalmente no supero el </w:t>
      </w:r>
      <w:r w:rsidR="00BF1405">
        <w:rPr>
          <w:rFonts w:ascii="Arial" w:hAnsi="Arial" w:cs="Arial"/>
        </w:rPr>
        <w:t xml:space="preserve">máximo </w:t>
      </w:r>
      <w:r>
        <w:rPr>
          <w:rFonts w:ascii="Arial" w:hAnsi="Arial" w:cs="Arial"/>
        </w:rPr>
        <w:t>porcentaje establecido por</w:t>
      </w:r>
      <w:r w:rsidR="00BF1405">
        <w:rPr>
          <w:rFonts w:ascii="Arial" w:hAnsi="Arial" w:cs="Arial"/>
        </w:rPr>
        <w:t xml:space="preserve"> la Entidad por</w:t>
      </w:r>
      <w:r>
        <w:rPr>
          <w:rFonts w:ascii="Arial" w:hAnsi="Arial" w:cs="Arial"/>
        </w:rPr>
        <w:t xml:space="preserve"> concepto de administración; razones por las cuales el Comité Evaluador recomendó le fuera adjudicada la invitación pública de la referencia.</w:t>
      </w:r>
    </w:p>
    <w:p w:rsidR="00B61CB6" w:rsidRDefault="00B61CB6" w:rsidP="00B61CB6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B61CB6" w:rsidRDefault="00B61CB6" w:rsidP="00B61CB6">
      <w:pPr>
        <w:jc w:val="both"/>
        <w:rPr>
          <w:rFonts w:ascii="Arial" w:hAnsi="Arial" w:cs="Arial"/>
          <w:sz w:val="24"/>
          <w:szCs w:val="24"/>
        </w:rPr>
      </w:pPr>
    </w:p>
    <w:p w:rsidR="00B61CB6" w:rsidRDefault="00B61CB6" w:rsidP="00B61CB6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B61CB6" w:rsidRDefault="00B61CB6" w:rsidP="00B61CB6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B61CB6" w:rsidRDefault="00B61CB6" w:rsidP="00B61CB6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61CB6" w:rsidRDefault="00B61CB6" w:rsidP="00B61CB6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61CB6" w:rsidRDefault="00B61CB6" w:rsidP="00BF140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 xml:space="preserve">Invitación Pública No. 0040 de 2013, cuyo objeto es </w:t>
      </w:r>
      <w:r w:rsidRPr="00B61CB6">
        <w:rPr>
          <w:rFonts w:ascii="Arial" w:hAnsi="Arial" w:cs="Arial"/>
          <w:iCs/>
          <w:sz w:val="24"/>
          <w:szCs w:val="22"/>
        </w:rPr>
        <w:t xml:space="preserve">SELECCIONAR EN APLICACIÓN DE LOS TRÁMITES LEGALES CORRESPONDIENTES AL CONTRATISTA PARA EL </w:t>
      </w:r>
      <w:r w:rsidRPr="00B61CB6">
        <w:rPr>
          <w:rFonts w:ascii="Arial" w:hAnsi="Arial" w:cs="Arial"/>
          <w:sz w:val="24"/>
          <w:szCs w:val="22"/>
          <w:lang/>
        </w:rPr>
        <w:t xml:space="preserve">SUMINISTRO DE TRABAJADORES PARA COLABORAR TEMPORALMENTE EN LAS DIFERENTES  ACTIVIDADES QUE  DESARROLLA EMPOCALDAS S.A. E.S.P. </w:t>
      </w:r>
      <w:r w:rsidRPr="00B61CB6">
        <w:rPr>
          <w:rFonts w:ascii="Arial" w:hAnsi="Arial" w:cs="Arial"/>
          <w:iCs/>
          <w:sz w:val="24"/>
          <w:szCs w:val="22"/>
        </w:rPr>
        <w:t>Y DE ACUERDO CON LAS ESPECIFICACIONES QUE SE DETALLAN EN EL CAPÍTULO V- “ESPECIFICACIONES DEL CONTRATO”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>
        <w:rPr>
          <w:rFonts w:ascii="Arial" w:hAnsi="Arial"/>
          <w:b/>
          <w:spacing w:val="-2"/>
          <w:sz w:val="24"/>
          <w:szCs w:val="24"/>
        </w:rPr>
        <w:t xml:space="preserve">ESFERA TEMPORALES S.A.S. </w:t>
      </w:r>
      <w:r>
        <w:rPr>
          <w:rFonts w:ascii="Arial" w:hAnsi="Arial"/>
          <w:spacing w:val="-2"/>
          <w:sz w:val="24"/>
          <w:szCs w:val="24"/>
        </w:rPr>
        <w:t>con número de identificación tributaria 900.407.700 y representada legalmente por</w:t>
      </w:r>
      <w:r>
        <w:rPr>
          <w:rFonts w:ascii="Arial" w:hAnsi="Arial"/>
          <w:b/>
          <w:spacing w:val="-2"/>
          <w:sz w:val="24"/>
          <w:szCs w:val="24"/>
        </w:rPr>
        <w:t xml:space="preserve"> JIMENA LOPEZ LOZANO</w:t>
      </w:r>
      <w:r w:rsidRPr="000B4447">
        <w:rPr>
          <w:rFonts w:ascii="Arial" w:hAnsi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identificada con cédula de ciudadanía No. 30.235.136, </w:t>
      </w:r>
      <w:r>
        <w:rPr>
          <w:rFonts w:ascii="Arial" w:hAnsi="Arial" w:cs="Arial"/>
          <w:sz w:val="24"/>
          <w:szCs w:val="24"/>
          <w:lang w:val="es-ES_tradnl"/>
        </w:rPr>
        <w:t>por un valor de CIEN MILLONES DE PESOS M/TE (</w:t>
      </w:r>
      <w:r>
        <w:rPr>
          <w:rFonts w:ascii="Arial" w:hAnsi="Arial"/>
          <w:spacing w:val="-2"/>
          <w:sz w:val="24"/>
          <w:szCs w:val="24"/>
        </w:rPr>
        <w:t>$100.000.000</w:t>
      </w:r>
      <w:r>
        <w:rPr>
          <w:rFonts w:ascii="Arial" w:hAnsi="Arial" w:cs="Arial"/>
          <w:sz w:val="24"/>
          <w:szCs w:val="24"/>
          <w:lang w:val="es-ES_tradnl"/>
        </w:rPr>
        <w:t>) INCLUIDO IVA SOBRE ADMINISTRACIÓN,</w:t>
      </w:r>
      <w:r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con un plazo de ejecución </w:t>
      </w:r>
      <w:r w:rsidRPr="00B61CB6">
        <w:rPr>
          <w:rFonts w:ascii="Arial" w:hAnsi="Arial" w:cs="Arial"/>
          <w:bCs/>
          <w:iCs/>
          <w:sz w:val="24"/>
          <w:szCs w:val="24"/>
        </w:rPr>
        <w:t>HASTA EL 31 DE DICIEMBRE DE 2013, HASTA AGOTAR LA DISPONIBILIDAD PRESUPUESTAL ASIGNADA O HASTA QUE EMPOCALDAS S.A. E.S.P. ASÍ LO REQUIERA.</w:t>
      </w:r>
      <w:r>
        <w:rPr>
          <w:rFonts w:ascii="Arial" w:hAnsi="Arial" w:cs="Arial"/>
          <w:bCs/>
          <w:iCs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  <w:lang w:val="es-ES_tradnl"/>
        </w:rPr>
        <w:t xml:space="preserve">anterior por cumplir con todos los requisitos y condiciones establecidos en el pliego de condiciones definitivo y porque adicionalmente </w:t>
      </w:r>
      <w:r w:rsidR="00BF1405" w:rsidRPr="00BF1405">
        <w:rPr>
          <w:rFonts w:ascii="Arial" w:hAnsi="Arial" w:cs="Arial"/>
          <w:sz w:val="24"/>
          <w:szCs w:val="24"/>
          <w:lang w:val="es-ES_tradnl"/>
        </w:rPr>
        <w:t>no supero el máximo porcentaje establecido por la Entidad por concepto de administración</w:t>
      </w:r>
      <w:r w:rsidR="00BF1405">
        <w:rPr>
          <w:rFonts w:ascii="Arial" w:hAnsi="Arial" w:cs="Arial"/>
          <w:sz w:val="24"/>
          <w:szCs w:val="24"/>
          <w:lang w:val="es-ES_tradnl"/>
        </w:rPr>
        <w:t>.</w:t>
      </w:r>
    </w:p>
    <w:p w:rsidR="00BF1405" w:rsidRDefault="00BF1405" w:rsidP="00BF1405">
      <w:pPr>
        <w:jc w:val="both"/>
        <w:rPr>
          <w:rFonts w:ascii="Arial" w:hAnsi="Arial" w:cs="Arial"/>
          <w:sz w:val="24"/>
          <w:szCs w:val="24"/>
        </w:rPr>
      </w:pPr>
    </w:p>
    <w:p w:rsidR="00B61CB6" w:rsidRDefault="00B61CB6" w:rsidP="00B61CB6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61CB6" w:rsidRDefault="00B61CB6" w:rsidP="00B61CB6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</w:t>
      </w:r>
      <w:r w:rsidR="00BF1405">
        <w:rPr>
          <w:rFonts w:ascii="Arial" w:hAnsi="Arial" w:cs="Arial"/>
          <w:color w:val="000000"/>
          <w:sz w:val="24"/>
          <w:szCs w:val="24"/>
          <w:lang w:val="es-MX"/>
        </w:rPr>
        <w:t>a los once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BF1405">
        <w:rPr>
          <w:rFonts w:ascii="Arial" w:hAnsi="Arial" w:cs="Arial"/>
          <w:color w:val="000000"/>
          <w:sz w:val="24"/>
          <w:szCs w:val="24"/>
          <w:lang w:val="es-MX"/>
        </w:rPr>
        <w:t>1</w:t>
      </w:r>
      <w:r>
        <w:rPr>
          <w:rFonts w:ascii="Arial" w:hAnsi="Arial" w:cs="Arial"/>
          <w:color w:val="000000"/>
          <w:sz w:val="24"/>
          <w:szCs w:val="24"/>
          <w:lang w:val="es-MX"/>
        </w:rPr>
        <w:t>1)</w:t>
      </w:r>
      <w:r w:rsidR="00BF1405">
        <w:rPr>
          <w:rFonts w:ascii="Arial" w:hAnsi="Arial" w:cs="Arial"/>
          <w:color w:val="000000"/>
          <w:sz w:val="24"/>
          <w:szCs w:val="24"/>
          <w:lang w:val="es-MX"/>
        </w:rPr>
        <w:t xml:space="preserve"> días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mes de abril del año dos mil trece (2013).</w:t>
      </w: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61CB6" w:rsidRDefault="00B61CB6" w:rsidP="00B61CB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61CB6" w:rsidRDefault="00B61CB6" w:rsidP="00B61CB6">
      <w:pPr>
        <w:rPr>
          <w:rFonts w:ascii="Arial" w:hAnsi="Arial" w:cs="Arial"/>
          <w:b/>
          <w:sz w:val="24"/>
          <w:szCs w:val="24"/>
        </w:rPr>
      </w:pPr>
    </w:p>
    <w:p w:rsidR="00BF1405" w:rsidRDefault="00BF1405" w:rsidP="00B61CB6">
      <w:pPr>
        <w:jc w:val="center"/>
        <w:rPr>
          <w:rFonts w:ascii="Arial" w:hAnsi="Arial" w:cs="Arial"/>
          <w:b/>
          <w:sz w:val="24"/>
          <w:szCs w:val="24"/>
        </w:rPr>
      </w:pPr>
    </w:p>
    <w:p w:rsidR="000B4447" w:rsidRDefault="000B4447" w:rsidP="000B4447">
      <w:pPr>
        <w:jc w:val="center"/>
        <w:rPr>
          <w:rFonts w:ascii="Arial" w:hAnsi="Arial" w:cs="Arial"/>
          <w:b/>
          <w:sz w:val="24"/>
          <w:szCs w:val="24"/>
        </w:rPr>
      </w:pPr>
    </w:p>
    <w:p w:rsidR="000B4447" w:rsidRDefault="000B4447" w:rsidP="000B44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B61CB6" w:rsidRDefault="00B61CB6" w:rsidP="000B44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B61CB6" w:rsidRDefault="00B61CB6" w:rsidP="00B61CB6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B61CB6" w:rsidRDefault="00B61CB6" w:rsidP="00B61CB6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B61CB6" w:rsidRDefault="00B61CB6" w:rsidP="00B61CB6">
      <w:pPr>
        <w:rPr>
          <w:rFonts w:ascii="Arial" w:hAnsi="Arial" w:cs="Arial"/>
          <w:sz w:val="16"/>
          <w:szCs w:val="16"/>
          <w:lang w:val="es-CO"/>
        </w:rPr>
      </w:pPr>
    </w:p>
    <w:p w:rsidR="00B61CB6" w:rsidRDefault="00B61CB6" w:rsidP="00B61CB6">
      <w:pPr>
        <w:rPr>
          <w:rFonts w:ascii="Arial" w:hAnsi="Arial" w:cs="Arial"/>
          <w:sz w:val="16"/>
          <w:szCs w:val="16"/>
          <w:lang w:val="es-CO"/>
        </w:rPr>
      </w:pPr>
    </w:p>
    <w:p w:rsidR="00B61CB6" w:rsidRDefault="00B61CB6" w:rsidP="00B61CB6">
      <w:pPr>
        <w:rPr>
          <w:rFonts w:ascii="Arial" w:hAnsi="Arial" w:cs="Arial"/>
          <w:sz w:val="16"/>
          <w:szCs w:val="16"/>
          <w:lang w:val="es-CO"/>
        </w:rPr>
      </w:pPr>
    </w:p>
    <w:p w:rsidR="00B61CB6" w:rsidRDefault="00BF1405" w:rsidP="00B61CB6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DOR</w:t>
      </w:r>
    </w:p>
    <w:p w:rsidR="00B61CB6" w:rsidRDefault="00B61CB6" w:rsidP="00B61CB6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61CB6" w:rsidRDefault="00B61CB6" w:rsidP="00B61CB6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61CB6" w:rsidRDefault="00B61CB6" w:rsidP="00B61CB6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2B4AB6" w:rsidRDefault="002B4AB6"/>
    <w:sectPr w:rsidR="002B4AB6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61CB6"/>
    <w:rsid w:val="000B4447"/>
    <w:rsid w:val="002B4AB6"/>
    <w:rsid w:val="00427BEF"/>
    <w:rsid w:val="009E707D"/>
    <w:rsid w:val="00B61CB6"/>
    <w:rsid w:val="00BF1405"/>
    <w:rsid w:val="00C4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CB6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B61CB6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8</cp:revision>
  <cp:lastPrinted>2013-04-10T19:58:00Z</cp:lastPrinted>
  <dcterms:created xsi:type="dcterms:W3CDTF">2013-04-10T19:34:00Z</dcterms:created>
  <dcterms:modified xsi:type="dcterms:W3CDTF">2013-04-10T21:12:00Z</dcterms:modified>
</cp:coreProperties>
</file>