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88" w:rsidRDefault="00AD5388" w:rsidP="00AD5388">
      <w:pPr>
        <w:pStyle w:val="Encabezado"/>
        <w:jc w:val="center"/>
        <w:rPr>
          <w:rFonts w:ascii="Arial" w:hAnsi="Arial" w:cs="Arial"/>
          <w:b/>
          <w:sz w:val="22"/>
          <w:szCs w:val="22"/>
        </w:rPr>
      </w:pPr>
      <w:r>
        <w:rPr>
          <w:rFonts w:ascii="Arial" w:hAnsi="Arial" w:cs="Arial"/>
          <w:b/>
          <w:sz w:val="22"/>
          <w:szCs w:val="22"/>
        </w:rPr>
        <w:t>ACTA DE AUDIENCIA DE ANÁLISIS DE RIESGOS Y ACLARACIÓN DE LOS PLIEGOS DE CONDICIONES DE LA INVITACIÓN PÚBLICA No. 0042 DE 2013</w:t>
      </w:r>
    </w:p>
    <w:p w:rsidR="00AD5388" w:rsidRDefault="00AD5388" w:rsidP="00AD5388">
      <w:pPr>
        <w:pStyle w:val="Encabezado"/>
        <w:rPr>
          <w:rFonts w:ascii="Arial" w:hAnsi="Arial" w:cs="Arial"/>
          <w:b/>
          <w:sz w:val="22"/>
          <w:szCs w:val="22"/>
        </w:rPr>
      </w:pPr>
    </w:p>
    <w:p w:rsidR="00AD5388" w:rsidRDefault="00AD5388" w:rsidP="00AD5388">
      <w:pPr>
        <w:tabs>
          <w:tab w:val="left" w:pos="8370"/>
        </w:tabs>
        <w:ind w:right="-54"/>
        <w:jc w:val="both"/>
        <w:rPr>
          <w:rFonts w:ascii="Arial" w:hAnsi="Arial" w:cs="Arial"/>
          <w:b/>
          <w:iCs/>
          <w:sz w:val="22"/>
          <w:szCs w:val="22"/>
          <w:lang w:val="es-ES_tradnl"/>
        </w:rPr>
      </w:pPr>
      <w:r>
        <w:rPr>
          <w:rFonts w:ascii="Arial" w:hAnsi="Arial" w:cs="Arial"/>
          <w:b/>
          <w:bCs/>
          <w:iCs/>
          <w:sz w:val="22"/>
          <w:szCs w:val="22"/>
          <w:lang w:val="es-ES_tradnl"/>
        </w:rPr>
        <w:t xml:space="preserve">OBJETO: </w:t>
      </w:r>
      <w:r w:rsidRPr="00AD5388">
        <w:rPr>
          <w:rFonts w:ascii="Arial" w:hAnsi="Arial" w:cs="Arial"/>
          <w:iCs/>
          <w:sz w:val="22"/>
          <w:szCs w:val="24"/>
        </w:rPr>
        <w:t xml:space="preserve">Seleccionar, en aplicación de los trámites legales correspondientes al contratista para  la  </w:t>
      </w:r>
      <w:r w:rsidRPr="00AD5388">
        <w:rPr>
          <w:rFonts w:ascii="Arial" w:hAnsi="Arial" w:cs="Arial"/>
          <w:sz w:val="22"/>
          <w:szCs w:val="24"/>
        </w:rPr>
        <w:t xml:space="preserve">AMPLIACIÓN DE LA PLANTA DE TRATAMIENTO EN  PRFV DE 10 A 20 L/S PARA ABASTECER EL MUNICIPIO DE SAN JOSE Y BELALCAZAR EN EL DEPARTAMENTO DE CALDAS </w:t>
      </w:r>
      <w:r w:rsidRPr="00AD5388">
        <w:rPr>
          <w:rFonts w:ascii="Arial" w:hAnsi="Arial" w:cs="Arial"/>
          <w:iCs/>
          <w:sz w:val="22"/>
          <w:szCs w:val="24"/>
        </w:rPr>
        <w:t xml:space="preserve">y de acuerdo con las especificaciones técnicas que se detallan en el Capítulo IV- “ESPECIFICACIONES TECNICAS”  </w:t>
      </w:r>
    </w:p>
    <w:p w:rsidR="00AD5388" w:rsidRDefault="00AD5388" w:rsidP="00AD5388">
      <w:pPr>
        <w:tabs>
          <w:tab w:val="left" w:pos="8370"/>
        </w:tabs>
        <w:ind w:right="-54"/>
        <w:jc w:val="both"/>
        <w:rPr>
          <w:rFonts w:ascii="Arial" w:hAnsi="Arial" w:cs="Arial"/>
          <w:b/>
          <w:iCs/>
          <w:sz w:val="22"/>
          <w:szCs w:val="22"/>
          <w:lang w:val="es-ES_tradnl"/>
        </w:rPr>
      </w:pPr>
    </w:p>
    <w:p w:rsidR="00AD5388" w:rsidRDefault="00AD5388" w:rsidP="00AD5388">
      <w:pPr>
        <w:tabs>
          <w:tab w:val="left" w:pos="8370"/>
        </w:tabs>
        <w:ind w:right="-54"/>
        <w:jc w:val="both"/>
        <w:rPr>
          <w:rFonts w:ascii="Arial" w:hAnsi="Arial" w:cs="Arial"/>
          <w:b/>
          <w:iCs/>
          <w:sz w:val="22"/>
          <w:szCs w:val="22"/>
        </w:rPr>
      </w:pPr>
      <w:r>
        <w:rPr>
          <w:rFonts w:ascii="Arial" w:hAnsi="Arial" w:cs="Arial"/>
          <w:b/>
          <w:iCs/>
          <w:sz w:val="22"/>
          <w:szCs w:val="22"/>
          <w:lang w:val="es-ES_tradnl"/>
        </w:rPr>
        <w:t xml:space="preserve">PRESUPUESTO OFICIAL: </w:t>
      </w:r>
      <w:r w:rsidRPr="00AD5388">
        <w:rPr>
          <w:rFonts w:ascii="Arial" w:hAnsi="Arial" w:cs="Arial"/>
          <w:iCs/>
          <w:sz w:val="22"/>
          <w:szCs w:val="22"/>
          <w:lang w:val="es-ES_tradnl"/>
        </w:rPr>
        <w:t>El presupuesto oficial del presente proceso de selección asciende a la suma de CIENTO CUARENTA Y SEIS MILLONES SEISCIENTOS NOVENTA Y SEIS MIL DOSCIENTOS CINCUENTA PESOS M/TE ($146.696.250), incluido AIU e IVA sobre utilidades.</w:t>
      </w:r>
    </w:p>
    <w:p w:rsidR="00AD5388" w:rsidRDefault="00AD5388" w:rsidP="00AD5388">
      <w:pPr>
        <w:tabs>
          <w:tab w:val="left" w:pos="8370"/>
        </w:tabs>
        <w:ind w:right="-54"/>
        <w:jc w:val="both"/>
        <w:rPr>
          <w:rFonts w:ascii="Arial" w:hAnsi="Arial" w:cs="Arial"/>
          <w:sz w:val="22"/>
          <w:szCs w:val="22"/>
          <w:lang w:val="es-ES_tradnl"/>
        </w:rPr>
      </w:pPr>
    </w:p>
    <w:p w:rsidR="00AD5388" w:rsidRDefault="00AD5388" w:rsidP="00AD5388">
      <w:pPr>
        <w:tabs>
          <w:tab w:val="left" w:pos="8370"/>
        </w:tabs>
        <w:ind w:right="-54"/>
        <w:jc w:val="center"/>
        <w:rPr>
          <w:rFonts w:ascii="Arial" w:hAnsi="Arial" w:cs="Arial"/>
          <w:b/>
          <w:sz w:val="22"/>
          <w:szCs w:val="22"/>
        </w:rPr>
      </w:pPr>
    </w:p>
    <w:p w:rsidR="00AD5388" w:rsidRDefault="00AD5388" w:rsidP="00AD5388">
      <w:pPr>
        <w:tabs>
          <w:tab w:val="left" w:pos="8370"/>
        </w:tabs>
        <w:ind w:right="-54"/>
        <w:jc w:val="center"/>
        <w:rPr>
          <w:rFonts w:ascii="Arial" w:hAnsi="Arial" w:cs="Arial"/>
          <w:b/>
          <w:sz w:val="22"/>
          <w:szCs w:val="22"/>
        </w:rPr>
      </w:pPr>
      <w:r>
        <w:rPr>
          <w:rFonts w:ascii="Arial" w:hAnsi="Arial" w:cs="Arial"/>
          <w:b/>
          <w:sz w:val="22"/>
          <w:szCs w:val="22"/>
        </w:rPr>
        <w:t>ORDEN DEL DÍA:</w:t>
      </w:r>
    </w:p>
    <w:p w:rsidR="00AD5388" w:rsidRDefault="00AD5388" w:rsidP="00AD5388">
      <w:pPr>
        <w:tabs>
          <w:tab w:val="left" w:pos="8370"/>
        </w:tabs>
        <w:ind w:left="-180" w:right="-54"/>
        <w:jc w:val="both"/>
        <w:rPr>
          <w:rFonts w:ascii="Arial" w:hAnsi="Arial" w:cs="Arial"/>
          <w:b/>
          <w:sz w:val="22"/>
          <w:szCs w:val="22"/>
        </w:rPr>
      </w:pPr>
      <w:r>
        <w:rPr>
          <w:rFonts w:ascii="Arial" w:hAnsi="Arial" w:cs="Arial"/>
          <w:b/>
          <w:sz w:val="22"/>
          <w:szCs w:val="22"/>
        </w:rPr>
        <w:tab/>
        <w:t xml:space="preserve">  </w:t>
      </w:r>
    </w:p>
    <w:p w:rsidR="00AD5388" w:rsidRDefault="00AD5388" w:rsidP="00AD5388">
      <w:pPr>
        <w:numPr>
          <w:ilvl w:val="0"/>
          <w:numId w:val="1"/>
        </w:numPr>
        <w:tabs>
          <w:tab w:val="left" w:pos="8370"/>
        </w:tabs>
        <w:ind w:right="-54"/>
        <w:jc w:val="both"/>
        <w:rPr>
          <w:rFonts w:ascii="Arial" w:hAnsi="Arial" w:cs="Arial"/>
          <w:b/>
          <w:sz w:val="22"/>
          <w:szCs w:val="22"/>
        </w:rPr>
      </w:pPr>
      <w:r>
        <w:rPr>
          <w:rFonts w:ascii="Arial" w:hAnsi="Arial" w:cs="Arial"/>
          <w:sz w:val="22"/>
          <w:szCs w:val="22"/>
        </w:rPr>
        <w:t>Apertura de la audiencia de de aclaraciones y análisis de riesgos, por parte de la Doctora Victoria Eugenia Bermúdez Muñoz, abogada contratista de la Secretaría General de EMPOCALDAS S.A. E.S.P.</w:t>
      </w:r>
    </w:p>
    <w:p w:rsidR="00AD5388" w:rsidRDefault="00AD5388" w:rsidP="00AD5388">
      <w:pPr>
        <w:ind w:left="-240"/>
        <w:jc w:val="both"/>
        <w:rPr>
          <w:rFonts w:ascii="Arial" w:hAnsi="Arial" w:cs="Arial"/>
          <w:sz w:val="22"/>
          <w:szCs w:val="22"/>
        </w:rPr>
      </w:pPr>
    </w:p>
    <w:p w:rsidR="00AD5388" w:rsidRDefault="00AD5388" w:rsidP="00AD5388">
      <w:pPr>
        <w:numPr>
          <w:ilvl w:val="0"/>
          <w:numId w:val="1"/>
        </w:numPr>
        <w:jc w:val="both"/>
        <w:rPr>
          <w:rFonts w:ascii="Arial" w:hAnsi="Arial" w:cs="Arial"/>
          <w:sz w:val="22"/>
          <w:szCs w:val="22"/>
        </w:rPr>
      </w:pPr>
      <w:r>
        <w:rPr>
          <w:rFonts w:ascii="Arial" w:hAnsi="Arial" w:cs="Arial"/>
          <w:sz w:val="22"/>
          <w:szCs w:val="22"/>
        </w:rPr>
        <w:t>Diligenciamiento de la hoja de asistencia por parte de las personas participantes, con indicación del nombre de la empresa y de su representante legal y número de teléfono.</w:t>
      </w:r>
    </w:p>
    <w:p w:rsidR="00AD5388" w:rsidRDefault="00AD5388" w:rsidP="00AD5388">
      <w:pPr>
        <w:ind w:left="-240"/>
        <w:jc w:val="both"/>
        <w:rPr>
          <w:rFonts w:ascii="Arial" w:hAnsi="Arial" w:cs="Arial"/>
          <w:sz w:val="22"/>
          <w:szCs w:val="22"/>
        </w:rPr>
      </w:pPr>
    </w:p>
    <w:p w:rsidR="00AD5388" w:rsidRDefault="00AD5388" w:rsidP="00AD5388">
      <w:pPr>
        <w:ind w:left="-240" w:firstLine="948"/>
        <w:jc w:val="both"/>
        <w:rPr>
          <w:rFonts w:ascii="Arial" w:hAnsi="Arial" w:cs="Arial"/>
          <w:sz w:val="22"/>
          <w:szCs w:val="22"/>
        </w:rPr>
      </w:pPr>
      <w:r>
        <w:rPr>
          <w:rFonts w:ascii="Arial" w:hAnsi="Arial" w:cs="Arial"/>
          <w:sz w:val="22"/>
          <w:szCs w:val="22"/>
        </w:rPr>
        <w:t>El control de asistencia hace parte integral de la presente acta.</w:t>
      </w:r>
    </w:p>
    <w:p w:rsidR="00AD5388" w:rsidRDefault="00AD5388" w:rsidP="00AD5388">
      <w:pPr>
        <w:ind w:left="-240"/>
        <w:jc w:val="both"/>
        <w:rPr>
          <w:rFonts w:ascii="Arial" w:hAnsi="Arial" w:cs="Arial"/>
          <w:sz w:val="22"/>
          <w:szCs w:val="22"/>
        </w:rPr>
      </w:pPr>
    </w:p>
    <w:p w:rsidR="00AD5388" w:rsidRDefault="00AD5388" w:rsidP="00AD5388">
      <w:pPr>
        <w:numPr>
          <w:ilvl w:val="0"/>
          <w:numId w:val="1"/>
        </w:numPr>
        <w:jc w:val="both"/>
        <w:rPr>
          <w:rFonts w:ascii="Arial" w:hAnsi="Arial" w:cs="Arial"/>
          <w:sz w:val="22"/>
          <w:szCs w:val="22"/>
        </w:rPr>
      </w:pPr>
      <w:r>
        <w:rPr>
          <w:rFonts w:ascii="Arial" w:hAnsi="Arial" w:cs="Arial"/>
          <w:sz w:val="22"/>
          <w:szCs w:val="22"/>
        </w:rPr>
        <w:t>Lectura y explicación de cada uno de los riesgos identificados, asignados y estimados en la matriz de riesgos elaborada por la Secretaría General y el Jefe del Departamento de Planeación y Proyectos de EMPOCALDAS S.A. E.S.P.</w:t>
      </w:r>
    </w:p>
    <w:p w:rsidR="00AD5388" w:rsidRDefault="00AD5388" w:rsidP="00AD5388">
      <w:pPr>
        <w:ind w:left="-240"/>
        <w:jc w:val="both"/>
        <w:rPr>
          <w:rFonts w:ascii="Arial" w:hAnsi="Arial" w:cs="Arial"/>
          <w:sz w:val="22"/>
          <w:szCs w:val="22"/>
        </w:rPr>
      </w:pPr>
    </w:p>
    <w:p w:rsidR="00AD5388" w:rsidRDefault="00AD5388" w:rsidP="00AD5388">
      <w:pPr>
        <w:numPr>
          <w:ilvl w:val="0"/>
          <w:numId w:val="1"/>
        </w:numPr>
        <w:jc w:val="both"/>
        <w:rPr>
          <w:rFonts w:ascii="Arial" w:hAnsi="Arial" w:cs="Arial"/>
          <w:sz w:val="22"/>
          <w:szCs w:val="22"/>
        </w:rPr>
      </w:pPr>
      <w:r>
        <w:rPr>
          <w:rFonts w:ascii="Arial" w:hAnsi="Arial" w:cs="Arial"/>
          <w:sz w:val="22"/>
          <w:szCs w:val="22"/>
        </w:rPr>
        <w:t>Aclaración del contenido de los pliegos de condiciones e intervención de los asistentes a la audiencia. Se profundizo acerca de las respuestas formuladas con base en las observaciones realizadas al proyecto de pliego de condiciones, sin que existiere ninguna otra temática que no haya sido desarrollada en el documento de respuestas a las observaciones realizadas al pre pliego por parte de los posibles proponentes.</w:t>
      </w:r>
    </w:p>
    <w:p w:rsidR="00AD5388" w:rsidRDefault="00AD5388" w:rsidP="00AD5388">
      <w:pPr>
        <w:ind w:left="-240"/>
        <w:jc w:val="both"/>
        <w:rPr>
          <w:rFonts w:ascii="Arial" w:hAnsi="Arial" w:cs="Arial"/>
          <w:sz w:val="22"/>
          <w:szCs w:val="22"/>
        </w:rPr>
      </w:pPr>
    </w:p>
    <w:p w:rsidR="00AD5388" w:rsidRDefault="00AD5388" w:rsidP="00AD5388">
      <w:pPr>
        <w:numPr>
          <w:ilvl w:val="0"/>
          <w:numId w:val="1"/>
        </w:numPr>
        <w:jc w:val="both"/>
        <w:rPr>
          <w:rFonts w:ascii="Arial" w:hAnsi="Arial" w:cs="Arial"/>
          <w:sz w:val="22"/>
          <w:szCs w:val="22"/>
        </w:rPr>
      </w:pPr>
      <w:r>
        <w:rPr>
          <w:rFonts w:ascii="Arial" w:hAnsi="Arial" w:cs="Arial"/>
          <w:sz w:val="22"/>
          <w:szCs w:val="22"/>
        </w:rPr>
        <w:t>Terminación de la audiencia.</w:t>
      </w:r>
    </w:p>
    <w:p w:rsidR="00AD5388" w:rsidRDefault="00AD5388" w:rsidP="00AD5388">
      <w:pPr>
        <w:jc w:val="both"/>
        <w:rPr>
          <w:rFonts w:ascii="Arial" w:hAnsi="Arial" w:cs="Arial"/>
          <w:sz w:val="22"/>
          <w:szCs w:val="22"/>
        </w:rPr>
      </w:pPr>
    </w:p>
    <w:p w:rsidR="00AD5388" w:rsidRDefault="00AD5388" w:rsidP="00AD5388">
      <w:pPr>
        <w:spacing w:line="276" w:lineRule="auto"/>
        <w:ind w:left="-240"/>
        <w:jc w:val="both"/>
        <w:rPr>
          <w:rFonts w:ascii="Arial" w:hAnsi="Arial" w:cs="Arial"/>
          <w:sz w:val="22"/>
          <w:szCs w:val="22"/>
        </w:rPr>
      </w:pPr>
      <w:r>
        <w:rPr>
          <w:rFonts w:ascii="Arial" w:hAnsi="Arial" w:cs="Arial"/>
          <w:sz w:val="22"/>
          <w:szCs w:val="22"/>
        </w:rPr>
        <w:t xml:space="preserve">No siendo otro el motivo de la presente se firma por los que en ella intervinieron. </w:t>
      </w:r>
    </w:p>
    <w:p w:rsidR="00AD5388" w:rsidRDefault="00AD5388" w:rsidP="00AD5388">
      <w:pPr>
        <w:spacing w:line="276" w:lineRule="auto"/>
        <w:ind w:left="-240"/>
        <w:jc w:val="both"/>
        <w:rPr>
          <w:rFonts w:ascii="Arial" w:hAnsi="Arial" w:cs="Arial"/>
          <w:sz w:val="22"/>
          <w:szCs w:val="22"/>
        </w:rPr>
      </w:pPr>
    </w:p>
    <w:p w:rsidR="00AD5388" w:rsidRDefault="00FD6F05" w:rsidP="00FD6F05">
      <w:pPr>
        <w:tabs>
          <w:tab w:val="left" w:pos="4652"/>
        </w:tabs>
        <w:spacing w:line="276" w:lineRule="auto"/>
        <w:ind w:left="-240"/>
        <w:jc w:val="center"/>
        <w:rPr>
          <w:rFonts w:ascii="Arial" w:hAnsi="Arial" w:cs="Arial"/>
          <w:sz w:val="22"/>
          <w:szCs w:val="22"/>
        </w:rPr>
      </w:pPr>
      <w:r>
        <w:rPr>
          <w:rFonts w:ascii="Arial" w:hAnsi="Arial" w:cs="Arial"/>
          <w:sz w:val="22"/>
          <w:szCs w:val="22"/>
        </w:rPr>
        <w:t>(ORIGINAL FIRMADO)</w:t>
      </w:r>
    </w:p>
    <w:p w:rsidR="00AD5388" w:rsidRDefault="00AD5388" w:rsidP="00AD5388">
      <w:pPr>
        <w:jc w:val="center"/>
        <w:rPr>
          <w:rFonts w:ascii="Arial" w:hAnsi="Arial" w:cs="Arial"/>
          <w:b/>
          <w:sz w:val="22"/>
          <w:szCs w:val="22"/>
        </w:rPr>
      </w:pPr>
      <w:r>
        <w:rPr>
          <w:rFonts w:ascii="Arial" w:hAnsi="Arial" w:cs="Arial"/>
          <w:b/>
          <w:sz w:val="22"/>
          <w:szCs w:val="22"/>
        </w:rPr>
        <w:t>SERGIO HUMBERTO LOPERA PROAÑOS</w:t>
      </w:r>
    </w:p>
    <w:p w:rsidR="00AD5388" w:rsidRDefault="00AD5388" w:rsidP="00AD5388">
      <w:pPr>
        <w:ind w:left="-240"/>
        <w:jc w:val="center"/>
        <w:rPr>
          <w:rFonts w:ascii="Arial" w:hAnsi="Arial" w:cs="Arial"/>
          <w:sz w:val="22"/>
          <w:szCs w:val="22"/>
        </w:rPr>
      </w:pPr>
      <w:r>
        <w:rPr>
          <w:rFonts w:ascii="Arial" w:hAnsi="Arial" w:cs="Arial"/>
          <w:sz w:val="22"/>
          <w:szCs w:val="22"/>
        </w:rPr>
        <w:t>JEFE DEPARTAMENTO DE PLANEACIÓN Y PROYECTOS</w:t>
      </w:r>
    </w:p>
    <w:p w:rsidR="00AD5388" w:rsidRDefault="00AD5388" w:rsidP="00AD5388">
      <w:pPr>
        <w:ind w:left="-240"/>
        <w:jc w:val="center"/>
        <w:rPr>
          <w:rFonts w:ascii="Arial" w:hAnsi="Arial" w:cs="Arial"/>
          <w:sz w:val="22"/>
          <w:szCs w:val="22"/>
        </w:rPr>
      </w:pPr>
      <w:r>
        <w:rPr>
          <w:rFonts w:ascii="Arial" w:hAnsi="Arial" w:cs="Arial"/>
          <w:sz w:val="22"/>
          <w:szCs w:val="22"/>
        </w:rPr>
        <w:t>EMPOCALDAS S.A. E.S.P.</w:t>
      </w:r>
    </w:p>
    <w:p w:rsidR="00AD5388" w:rsidRDefault="00AD5388" w:rsidP="00AD5388">
      <w:pPr>
        <w:ind w:left="-240"/>
        <w:jc w:val="center"/>
        <w:rPr>
          <w:rFonts w:ascii="Arial" w:hAnsi="Arial" w:cs="Arial"/>
          <w:sz w:val="22"/>
          <w:szCs w:val="22"/>
        </w:rPr>
      </w:pPr>
    </w:p>
    <w:p w:rsidR="00AD5388" w:rsidRDefault="00AD5388" w:rsidP="00AD5388">
      <w:pPr>
        <w:ind w:left="-240"/>
        <w:jc w:val="center"/>
        <w:rPr>
          <w:rFonts w:ascii="Arial" w:hAnsi="Arial" w:cs="Arial"/>
          <w:b/>
          <w:sz w:val="22"/>
          <w:szCs w:val="22"/>
        </w:rPr>
      </w:pPr>
    </w:p>
    <w:p w:rsidR="00AD5388" w:rsidRDefault="00FD6F05" w:rsidP="00AD5388">
      <w:pPr>
        <w:ind w:left="-240"/>
        <w:jc w:val="center"/>
        <w:rPr>
          <w:rFonts w:ascii="Arial" w:hAnsi="Arial" w:cs="Arial"/>
          <w:b/>
          <w:sz w:val="22"/>
          <w:szCs w:val="22"/>
        </w:rPr>
      </w:pPr>
      <w:r>
        <w:rPr>
          <w:rFonts w:ascii="Arial" w:hAnsi="Arial" w:cs="Arial"/>
          <w:sz w:val="22"/>
          <w:szCs w:val="22"/>
        </w:rPr>
        <w:t>(ORIGINAL FIRMADO)</w:t>
      </w:r>
    </w:p>
    <w:p w:rsidR="00AD5388" w:rsidRDefault="00AD5388" w:rsidP="00AD5388">
      <w:pPr>
        <w:jc w:val="center"/>
        <w:rPr>
          <w:rFonts w:ascii="Arial" w:hAnsi="Arial" w:cs="Arial"/>
          <w:b/>
          <w:sz w:val="22"/>
          <w:szCs w:val="22"/>
        </w:rPr>
      </w:pPr>
      <w:r>
        <w:rPr>
          <w:rFonts w:ascii="Arial" w:hAnsi="Arial" w:cs="Arial"/>
          <w:b/>
          <w:sz w:val="22"/>
          <w:szCs w:val="22"/>
        </w:rPr>
        <w:t>VICTORIA EUGENIA BERMUDEZ MUÑOZ</w:t>
      </w:r>
    </w:p>
    <w:p w:rsidR="00AD5388" w:rsidRDefault="00AD5388" w:rsidP="00AD5388">
      <w:pPr>
        <w:ind w:left="-240"/>
        <w:jc w:val="center"/>
        <w:rPr>
          <w:rFonts w:ascii="Arial" w:hAnsi="Arial" w:cs="Arial"/>
          <w:sz w:val="22"/>
          <w:szCs w:val="22"/>
        </w:rPr>
      </w:pPr>
      <w:r>
        <w:rPr>
          <w:rFonts w:ascii="Arial" w:hAnsi="Arial" w:cs="Arial"/>
          <w:sz w:val="22"/>
          <w:szCs w:val="22"/>
        </w:rPr>
        <w:t>Abogada Contratista</w:t>
      </w:r>
    </w:p>
    <w:p w:rsidR="00AD5388" w:rsidRDefault="00AD5388" w:rsidP="00AD5388">
      <w:pPr>
        <w:ind w:left="-240"/>
        <w:jc w:val="center"/>
        <w:rPr>
          <w:rFonts w:ascii="Arial" w:hAnsi="Arial" w:cs="Arial"/>
          <w:sz w:val="22"/>
          <w:szCs w:val="22"/>
        </w:rPr>
      </w:pPr>
      <w:r>
        <w:rPr>
          <w:rFonts w:ascii="Arial" w:hAnsi="Arial" w:cs="Arial"/>
          <w:sz w:val="22"/>
          <w:szCs w:val="22"/>
        </w:rPr>
        <w:t>EMPOCALDAS S.A. E.S.P.</w:t>
      </w:r>
    </w:p>
    <w:p w:rsidR="00AD5388" w:rsidRDefault="00AD5388" w:rsidP="00AD5388">
      <w:pPr>
        <w:ind w:left="-240"/>
        <w:jc w:val="center"/>
        <w:rPr>
          <w:rFonts w:ascii="Arial" w:hAnsi="Arial" w:cs="Arial"/>
          <w:b/>
          <w:sz w:val="22"/>
          <w:szCs w:val="22"/>
        </w:rPr>
      </w:pPr>
    </w:p>
    <w:p w:rsidR="00AD5388" w:rsidRDefault="00FD6F05" w:rsidP="00AD5388">
      <w:pPr>
        <w:jc w:val="center"/>
        <w:rPr>
          <w:rFonts w:ascii="Arial" w:hAnsi="Arial" w:cs="Arial"/>
          <w:b/>
          <w:sz w:val="22"/>
          <w:szCs w:val="22"/>
        </w:rPr>
      </w:pPr>
      <w:r>
        <w:rPr>
          <w:rFonts w:ascii="Arial" w:hAnsi="Arial" w:cs="Arial"/>
          <w:sz w:val="22"/>
          <w:szCs w:val="22"/>
        </w:rPr>
        <w:t>(ORIGINAL FIRMADO)</w:t>
      </w:r>
    </w:p>
    <w:p w:rsidR="00AD5388" w:rsidRDefault="00AD5388" w:rsidP="00AD5388">
      <w:pPr>
        <w:jc w:val="center"/>
        <w:rPr>
          <w:rFonts w:ascii="Arial" w:hAnsi="Arial" w:cs="Arial"/>
          <w:b/>
          <w:sz w:val="22"/>
          <w:szCs w:val="22"/>
        </w:rPr>
      </w:pPr>
      <w:r>
        <w:rPr>
          <w:rFonts w:ascii="Arial" w:hAnsi="Arial" w:cs="Arial"/>
          <w:b/>
          <w:sz w:val="22"/>
          <w:szCs w:val="22"/>
        </w:rPr>
        <w:t>ANDRÉS JARAMILLO</w:t>
      </w:r>
    </w:p>
    <w:p w:rsidR="00AD5388" w:rsidRDefault="00AD5388" w:rsidP="00AD5388">
      <w:pPr>
        <w:ind w:left="-240"/>
        <w:jc w:val="center"/>
        <w:rPr>
          <w:rFonts w:ascii="Arial" w:hAnsi="Arial" w:cs="Arial"/>
          <w:sz w:val="22"/>
          <w:szCs w:val="22"/>
        </w:rPr>
      </w:pPr>
      <w:r>
        <w:rPr>
          <w:rFonts w:ascii="Arial" w:hAnsi="Arial" w:cs="Arial"/>
          <w:sz w:val="22"/>
          <w:szCs w:val="22"/>
        </w:rPr>
        <w:t>Representante</w:t>
      </w:r>
    </w:p>
    <w:p w:rsidR="00AD5388" w:rsidRDefault="00AD5388" w:rsidP="00AD5388">
      <w:pPr>
        <w:ind w:left="-240"/>
        <w:jc w:val="center"/>
        <w:rPr>
          <w:rFonts w:ascii="Arial" w:hAnsi="Arial" w:cs="Arial"/>
          <w:sz w:val="22"/>
          <w:szCs w:val="22"/>
        </w:rPr>
      </w:pPr>
      <w:r>
        <w:rPr>
          <w:rFonts w:ascii="Arial" w:hAnsi="Arial" w:cs="Arial"/>
          <w:sz w:val="22"/>
          <w:szCs w:val="22"/>
        </w:rPr>
        <w:t>AGROAGUAS S.A.S.</w:t>
      </w:r>
    </w:p>
    <w:p w:rsidR="00AD5388" w:rsidRDefault="00AD5388" w:rsidP="00AD5388">
      <w:pPr>
        <w:ind w:left="-240"/>
        <w:jc w:val="center"/>
        <w:rPr>
          <w:rFonts w:ascii="Arial" w:hAnsi="Arial" w:cs="Arial"/>
          <w:sz w:val="22"/>
          <w:szCs w:val="22"/>
        </w:rPr>
      </w:pPr>
    </w:p>
    <w:p w:rsidR="00AD5388" w:rsidRDefault="00AD5388" w:rsidP="00AD5388">
      <w:pPr>
        <w:ind w:left="-240"/>
        <w:jc w:val="right"/>
        <w:rPr>
          <w:rFonts w:ascii="Arial" w:hAnsi="Arial" w:cs="Arial"/>
          <w:sz w:val="22"/>
          <w:szCs w:val="22"/>
        </w:rPr>
      </w:pPr>
      <w:r>
        <w:rPr>
          <w:rFonts w:ascii="Arial" w:hAnsi="Arial" w:cs="Arial"/>
          <w:sz w:val="22"/>
          <w:szCs w:val="22"/>
        </w:rPr>
        <w:t xml:space="preserve">                           </w:t>
      </w:r>
      <w:r>
        <w:rPr>
          <w:rFonts w:ascii="Arial" w:hAnsi="Arial" w:cs="Arial"/>
          <w:sz w:val="16"/>
          <w:szCs w:val="22"/>
        </w:rPr>
        <w:t xml:space="preserve">            </w:t>
      </w:r>
      <w:r>
        <w:rPr>
          <w:rFonts w:ascii="Coronet" w:hAnsi="Coronet" w:cs="Arial"/>
          <w:sz w:val="16"/>
          <w:szCs w:val="22"/>
        </w:rPr>
        <w:t>K.S.L.C.</w:t>
      </w:r>
    </w:p>
    <w:p w:rsidR="00E650AB" w:rsidRDefault="00E650AB"/>
    <w:sectPr w:rsidR="00E650AB" w:rsidSect="00AD538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2AA"/>
    <w:multiLevelType w:val="hybridMultilevel"/>
    <w:tmpl w:val="E3DABF7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00"/>
  <w:displayHorizontalDrawingGridEvery w:val="2"/>
  <w:characterSpacingControl w:val="doNotCompress"/>
  <w:compat/>
  <w:rsids>
    <w:rsidRoot w:val="00AD5388"/>
    <w:rsid w:val="00AD5388"/>
    <w:rsid w:val="00E650AB"/>
    <w:rsid w:val="00FD6F0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8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AD5388"/>
    <w:pPr>
      <w:tabs>
        <w:tab w:val="center" w:pos="4252"/>
        <w:tab w:val="right" w:pos="8504"/>
      </w:tabs>
    </w:pPr>
  </w:style>
  <w:style w:type="character" w:customStyle="1" w:styleId="EncabezadoCar">
    <w:name w:val="Encabezado Car"/>
    <w:basedOn w:val="Fuentedeprrafopredeter"/>
    <w:link w:val="Encabezado"/>
    <w:semiHidden/>
    <w:rsid w:val="00AD5388"/>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97599628">
      <w:bodyDiv w:val="1"/>
      <w:marLeft w:val="0"/>
      <w:marRight w:val="0"/>
      <w:marTop w:val="0"/>
      <w:marBottom w:val="0"/>
      <w:divBdr>
        <w:top w:val="none" w:sz="0" w:space="0" w:color="auto"/>
        <w:left w:val="none" w:sz="0" w:space="0" w:color="auto"/>
        <w:bottom w:val="none" w:sz="0" w:space="0" w:color="auto"/>
        <w:right w:val="none" w:sz="0" w:space="0" w:color="auto"/>
      </w:divBdr>
    </w:div>
    <w:div w:id="13151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1932</Characters>
  <Application>Microsoft Office Word</Application>
  <DocSecurity>0</DocSecurity>
  <Lines>16</Lines>
  <Paragraphs>4</Paragraphs>
  <ScaleCrop>false</ScaleCrop>
  <Company>Hewlett-Packard Company</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2013-04-08T15:20:00Z</cp:lastPrinted>
  <dcterms:created xsi:type="dcterms:W3CDTF">2013-04-08T15:16:00Z</dcterms:created>
  <dcterms:modified xsi:type="dcterms:W3CDTF">2013-04-08T15:30:00Z</dcterms:modified>
</cp:coreProperties>
</file>