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D3" w:rsidRDefault="006D3ED3" w:rsidP="006D3ED3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03</w:t>
      </w:r>
    </w:p>
    <w:p w:rsidR="006D3ED3" w:rsidRDefault="006D3ED3" w:rsidP="006D3ED3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PÚBLICA DE OFERTAS No. </w:t>
      </w:r>
      <w:r>
        <w:rPr>
          <w:rFonts w:ascii="Arial" w:hAnsi="Arial" w:cs="Arial"/>
          <w:b/>
          <w:iCs/>
          <w:sz w:val="28"/>
          <w:szCs w:val="24"/>
        </w:rPr>
        <w:t xml:space="preserve">0119 </w:t>
      </w:r>
      <w:r>
        <w:rPr>
          <w:rFonts w:ascii="Arial" w:hAnsi="Arial" w:cs="Arial"/>
          <w:b/>
          <w:iCs/>
          <w:sz w:val="24"/>
          <w:szCs w:val="24"/>
        </w:rPr>
        <w:t>DE 2013</w:t>
      </w:r>
    </w:p>
    <w:p w:rsidR="006D3ED3" w:rsidRDefault="006D3ED3" w:rsidP="006D3ED3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6D3ED3" w:rsidRPr="00E93783" w:rsidRDefault="006D3ED3" w:rsidP="006D3ED3">
      <w:pPr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b/>
          <w:iCs/>
        </w:rPr>
        <w:t>OBJETO:</w:t>
      </w:r>
      <w:r>
        <w:rPr>
          <w:rFonts w:ascii="Arial" w:hAnsi="Arial" w:cs="Arial"/>
          <w:lang w:val="es-ES"/>
        </w:rPr>
        <w:t xml:space="preserve"> </w:t>
      </w:r>
      <w:r w:rsidRPr="00F46142">
        <w:rPr>
          <w:rFonts w:ascii="Arial" w:hAnsi="Arial" w:cs="Arial"/>
          <w:iCs/>
          <w:lang w:val="es-ES"/>
        </w:rPr>
        <w:t>Seleccionar, en aplicación de los trámites legales correspondientes al contratista para la CONSTRUCCIÓN DE OBRAS DE DESCONTAMINACIÓN HÍDRICA COLECTOR PRINCIPAL CÁMARAS 152 A LA 158 EN EL MUNICIPIO DE CHINCHINÁ, CALDAS.</w:t>
      </w:r>
    </w:p>
    <w:p w:rsidR="006D3ED3" w:rsidRDefault="006D3ED3" w:rsidP="006D3ED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PRESUPUESTO OFICIAL:</w:t>
      </w:r>
      <w:r>
        <w:rPr>
          <w:rFonts w:ascii="Arial" w:hAnsi="Arial" w:cs="Arial"/>
          <w:iCs/>
          <w:lang w:val="es-ES"/>
        </w:rPr>
        <w:t xml:space="preserve"> </w:t>
      </w:r>
      <w:r w:rsidRPr="00F46142">
        <w:rPr>
          <w:rFonts w:ascii="Arial" w:hAnsi="Arial" w:cs="Arial"/>
          <w:iCs/>
          <w:lang w:val="es-ES"/>
        </w:rPr>
        <w:t>El presupuesto oficial para el presente proceso de selección asciende a la suma de DOSCIENTOS VEINTE MILLONES NOVECIENTOS QUINCE MIL OCHOCIENTOS OCHENTA PESOS M/TE (220.915.880) INCLUIDO AIU E IVA SOBRE UTILIDADES.</w:t>
      </w:r>
    </w:p>
    <w:p w:rsidR="006D3ED3" w:rsidRDefault="006D3ED3" w:rsidP="006D3ED3">
      <w:pPr>
        <w:jc w:val="both"/>
        <w:rPr>
          <w:rFonts w:ascii="Arial" w:hAnsi="Arial" w:cs="Arial"/>
        </w:rPr>
      </w:pPr>
    </w:p>
    <w:p w:rsidR="006D3ED3" w:rsidRDefault="006D3ED3" w:rsidP="006D3ED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me permito informarles </w:t>
      </w:r>
      <w:r w:rsidR="00645A4B">
        <w:rPr>
          <w:rFonts w:ascii="Arial" w:hAnsi="Arial" w:cs="Arial"/>
          <w:lang w:val="es-ES"/>
        </w:rPr>
        <w:t>que</w:t>
      </w:r>
      <w:r>
        <w:rPr>
          <w:rFonts w:ascii="Arial" w:hAnsi="Arial" w:cs="Arial"/>
          <w:lang w:val="es-ES"/>
        </w:rPr>
        <w:t xml:space="preserve"> el cronograma restante establecido para la Invitación Pública 0119 de 2013, se modificará de la siguiente manera </w:t>
      </w:r>
      <w:r>
        <w:rPr>
          <w:rFonts w:ascii="Arial" w:hAnsi="Arial" w:cs="Arial"/>
          <w:b/>
          <w:lang w:val="es-ES"/>
        </w:rPr>
        <w:t>(Capítulo 1, Numeral 10)</w:t>
      </w:r>
      <w:r>
        <w:rPr>
          <w:rFonts w:ascii="Arial" w:hAnsi="Arial" w:cs="Arial"/>
          <w:lang w:val="es-ES"/>
        </w:rPr>
        <w:t>:</w:t>
      </w:r>
    </w:p>
    <w:p w:rsidR="006D3ED3" w:rsidRDefault="006D3ED3" w:rsidP="006D3ED3">
      <w:pPr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>
        <w:rPr>
          <w:rFonts w:ascii="Arial" w:hAnsi="Arial" w:cs="Arial"/>
          <w:b/>
          <w:color w:val="0D0D0D"/>
        </w:rPr>
        <w:tab/>
        <w:t>CRONOGRAMA</w:t>
      </w:r>
    </w:p>
    <w:p w:rsidR="006D3ED3" w:rsidRDefault="006D3ED3" w:rsidP="006D3ED3">
      <w:pPr>
        <w:ind w:right="6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El siguiente es el cronograma del proceso:</w:t>
      </w:r>
    </w:p>
    <w:tbl>
      <w:tblPr>
        <w:tblW w:w="9088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3000"/>
        <w:gridCol w:w="2404"/>
        <w:gridCol w:w="3684"/>
      </w:tblGrid>
      <w:tr w:rsidR="006D3ED3" w:rsidRPr="00B37F71" w:rsidTr="009141C3">
        <w:trPr>
          <w:trHeight w:val="315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ED3" w:rsidRPr="00B37F71" w:rsidRDefault="006D3ED3" w:rsidP="009141C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37F71">
              <w:rPr>
                <w:rFonts w:ascii="Arial" w:hAnsi="Arial" w:cs="Arial"/>
                <w:b/>
                <w:bCs/>
                <w:color w:val="000000"/>
                <w:lang w:eastAsia="es-CO"/>
              </w:rPr>
              <w:t>ACTIVIDAD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ED3" w:rsidRPr="00B37F71" w:rsidRDefault="006D3ED3" w:rsidP="009141C3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37F71">
              <w:rPr>
                <w:rFonts w:ascii="Arial" w:hAnsi="Arial" w:cs="Arial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ED3" w:rsidRPr="00B37F71" w:rsidRDefault="006D3ED3" w:rsidP="009141C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37F71">
              <w:rPr>
                <w:rFonts w:ascii="Arial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</w:tr>
      <w:tr w:rsidR="006D3ED3" w:rsidRPr="00B37F71" w:rsidTr="009141C3">
        <w:trPr>
          <w:trHeight w:val="615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ED3" w:rsidRPr="00B37F71" w:rsidRDefault="006D3ED3" w:rsidP="009141C3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ADJUDICACIÓ</w:t>
            </w:r>
            <w:r w:rsidRPr="00B37F71">
              <w:rPr>
                <w:rFonts w:ascii="Arial" w:hAnsi="Arial" w:cs="Arial"/>
                <w:color w:val="000000"/>
                <w:lang w:eastAsia="es-CO"/>
              </w:rPr>
              <w:t>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ED3" w:rsidRPr="00B37F71" w:rsidRDefault="006D3ED3" w:rsidP="009141C3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08 de octubre de 2013.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ED3" w:rsidRPr="00B37F71" w:rsidRDefault="00397C80" w:rsidP="009141C3">
            <w:pPr>
              <w:jc w:val="both"/>
              <w:rPr>
                <w:color w:val="0000FF"/>
                <w:u w:val="single"/>
                <w:lang w:eastAsia="es-CO"/>
              </w:rPr>
            </w:pPr>
            <w:hyperlink r:id="rId4" w:history="1">
              <w:r w:rsidR="006D3ED3" w:rsidRPr="009867F4">
                <w:rPr>
                  <w:lang w:eastAsia="es-CO"/>
                </w:rPr>
                <w:t>Página web de la entidad</w:t>
              </w:r>
              <w:r w:rsidR="006D3ED3" w:rsidRPr="00B37F71">
                <w:rPr>
                  <w:color w:val="0000FF"/>
                  <w:u w:val="single"/>
                  <w:lang w:eastAsia="es-CO"/>
                </w:rPr>
                <w:t xml:space="preserve"> www.empocaldas.com.co</w:t>
              </w:r>
            </w:hyperlink>
          </w:p>
        </w:tc>
      </w:tr>
    </w:tbl>
    <w:p w:rsidR="006D3ED3" w:rsidRDefault="006D3ED3" w:rsidP="006D3ED3">
      <w:pPr>
        <w:ind w:right="6"/>
        <w:jc w:val="both"/>
        <w:rPr>
          <w:rFonts w:ascii="Arial" w:hAnsi="Arial" w:cs="Arial"/>
          <w:color w:val="0D0D0D"/>
        </w:rPr>
      </w:pPr>
    </w:p>
    <w:p w:rsidR="006D3ED3" w:rsidRDefault="006D3ED3" w:rsidP="006D3ED3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6D3ED3" w:rsidRDefault="006D3ED3" w:rsidP="006D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en Manizales, Caldas a los tres (03) días del mes de octubre del año dos mil trece (2013).</w:t>
      </w:r>
    </w:p>
    <w:p w:rsidR="006D3ED3" w:rsidRDefault="006D3ED3" w:rsidP="006D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6D3ED3" w:rsidRDefault="006D3ED3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D3ED3" w:rsidRDefault="006D3ED3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45A4B" w:rsidRDefault="00645A4B" w:rsidP="00645A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(ORIGINAL FIRMADO)</w:t>
      </w:r>
    </w:p>
    <w:p w:rsidR="006D3ED3" w:rsidRDefault="006D3ED3" w:rsidP="00645A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6D3ED3" w:rsidRDefault="006D3ED3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6D3ED3" w:rsidRDefault="006D3ED3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6D3ED3" w:rsidRPr="00D30C0A" w:rsidRDefault="00D30C0A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oronet" w:hAnsi="Coronet" w:cs="Arial"/>
          <w:sz w:val="14"/>
          <w:szCs w:val="16"/>
        </w:rPr>
      </w:pPr>
      <w:r w:rsidRPr="00D30C0A">
        <w:rPr>
          <w:rFonts w:ascii="Arial" w:hAnsi="Arial" w:cs="Arial"/>
          <w:szCs w:val="22"/>
          <w:lang w:val="es-CO"/>
        </w:rPr>
        <w:t>SHL</w:t>
      </w:r>
      <w:r w:rsidR="006D3ED3" w:rsidRPr="00D30C0A">
        <w:rPr>
          <w:rFonts w:ascii="Arial" w:hAnsi="Arial" w:cs="Arial"/>
          <w:szCs w:val="22"/>
          <w:lang w:val="es-CO"/>
        </w:rPr>
        <w:t>P</w:t>
      </w:r>
    </w:p>
    <w:p w:rsidR="006D3ED3" w:rsidRDefault="006D3ED3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oronet" w:hAnsi="Coronet" w:cs="Arial"/>
          <w:sz w:val="16"/>
          <w:szCs w:val="16"/>
        </w:rPr>
      </w:pPr>
    </w:p>
    <w:p w:rsidR="00281AB0" w:rsidRDefault="006D3ED3" w:rsidP="00D30C0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r>
        <w:rPr>
          <w:rFonts w:ascii="Coronet" w:hAnsi="Coronet" w:cs="Arial"/>
          <w:sz w:val="16"/>
          <w:szCs w:val="16"/>
        </w:rPr>
        <w:t>K.S.L.C</w:t>
      </w:r>
    </w:p>
    <w:sectPr w:rsidR="00281AB0" w:rsidSect="00D53AF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3ED3"/>
    <w:rsid w:val="00281AB0"/>
    <w:rsid w:val="00397C80"/>
    <w:rsid w:val="00645A4B"/>
    <w:rsid w:val="006D3ED3"/>
    <w:rsid w:val="00D3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D3ED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ocaldas.com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2013-10-03T22:21:00Z</cp:lastPrinted>
  <dcterms:created xsi:type="dcterms:W3CDTF">2013-10-03T21:42:00Z</dcterms:created>
  <dcterms:modified xsi:type="dcterms:W3CDTF">2013-10-03T22:21:00Z</dcterms:modified>
</cp:coreProperties>
</file>