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93" w:rsidRDefault="001C4993" w:rsidP="001C4993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1C4993" w:rsidRDefault="001C4993" w:rsidP="001C4993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ANÁLISIS DE RIESGOS Y ACLARACIÓN DE LOS PLIEGOS DE CONDICIONES DEFINITIVOS DE LA INVITACIÓN PÚBLICA No. 0122 DE 2013</w:t>
      </w:r>
    </w:p>
    <w:p w:rsidR="001C4993" w:rsidRDefault="001C4993" w:rsidP="001C4993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1C4993" w:rsidRDefault="001C4993" w:rsidP="001C4993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1C4993" w:rsidRDefault="001C4993" w:rsidP="001C4993">
      <w:pPr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1C4993" w:rsidRPr="00EC4B09" w:rsidRDefault="001C4993" w:rsidP="001C4993">
      <w:pPr>
        <w:tabs>
          <w:tab w:val="left" w:pos="8370"/>
        </w:tabs>
        <w:ind w:right="-5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OBJETO: </w:t>
      </w:r>
      <w:r w:rsidRPr="001C4993">
        <w:rPr>
          <w:rFonts w:ascii="Arial" w:hAnsi="Arial" w:cs="Arial"/>
          <w:iCs/>
          <w:sz w:val="24"/>
          <w:szCs w:val="24"/>
        </w:rPr>
        <w:t>Seleccionar, en aplicación de los trámites legales correspondientes al contratista para EL REFUERZO ESTRUCTURAL DEL EDIFICIO DE OPERACIÓN DE LA PLANTA DE TRATAMIENTO DE AGUA POTABLE DEL MUNICIPIO DE SUPIA, CALDAS.</w:t>
      </w:r>
    </w:p>
    <w:p w:rsidR="001C4993" w:rsidRDefault="001C4993" w:rsidP="001C4993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1C4993" w:rsidRPr="001C4993" w:rsidRDefault="001C4993" w:rsidP="001C4993">
      <w:pPr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val="es-ES_tradnl"/>
        </w:rPr>
        <w:t>PRESUPUESTO OFICIAL:</w:t>
      </w:r>
      <w:r w:rsidRPr="00213B06">
        <w:rPr>
          <w:rFonts w:ascii="Arial" w:hAnsi="Arial" w:cs="Arial"/>
          <w:iCs/>
          <w:lang w:val="es-CO"/>
        </w:rPr>
        <w:t xml:space="preserve"> </w:t>
      </w:r>
      <w:r w:rsidRPr="001C4993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El presupuesto oficial del presente proceso de selección asciende a la suma de CINCUENTA Y CINCO MILLONES SETECIENTOS NOVENTA MIL CIENTO TREINTA Y UN PESOS MCTE. ($55.790.131) incluido AIU e IVA sobre utilidades. El precio propuesto por el constructor será fijo. </w:t>
      </w:r>
    </w:p>
    <w:p w:rsidR="001C4993" w:rsidRPr="001C4993" w:rsidRDefault="001C4993" w:rsidP="001C4993">
      <w:pPr>
        <w:pStyle w:val="DefaultText"/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1C4993" w:rsidRPr="00772572" w:rsidRDefault="001C4993" w:rsidP="001C499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Manizales, Caldas, a los </w:t>
      </w:r>
      <w:r w:rsidR="00A56473">
        <w:rPr>
          <w:rFonts w:ascii="Arial" w:hAnsi="Arial" w:cs="Arial"/>
          <w:sz w:val="24"/>
          <w:szCs w:val="24"/>
        </w:rPr>
        <w:t>veintidós</w:t>
      </w:r>
      <w:r>
        <w:rPr>
          <w:rFonts w:ascii="Arial" w:hAnsi="Arial" w:cs="Arial"/>
          <w:sz w:val="24"/>
          <w:szCs w:val="24"/>
        </w:rPr>
        <w:t xml:space="preserve"> (2</w:t>
      </w:r>
      <w:r w:rsidR="00A5647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días del mes de </w:t>
      </w:r>
      <w:r w:rsidR="00A56473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2013, a las 10:00 a.m.,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hora y fecha programadas para </w:t>
      </w:r>
      <w:r>
        <w:rPr>
          <w:rFonts w:ascii="Arial" w:hAnsi="Arial" w:cs="Arial"/>
          <w:sz w:val="24"/>
          <w:szCs w:val="24"/>
        </w:rPr>
        <w:t>la audiencia de tipificación, estimación y asignación de riesgos y aclaración de los pliegos de condiciones definitivos de la Invitación Pública No. 0</w:t>
      </w:r>
      <w:r w:rsidR="00A56473">
        <w:rPr>
          <w:rFonts w:ascii="Arial" w:hAnsi="Arial" w:cs="Arial"/>
          <w:sz w:val="24"/>
          <w:szCs w:val="24"/>
        </w:rPr>
        <w:t>122</w:t>
      </w:r>
      <w:r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, en las instalaciones de EMPOCALDAS S.A. E.S.P., se procede a levantar la presente acta dejando constancia de que no se contó con la presencia de ningún posible proponente.</w:t>
      </w:r>
    </w:p>
    <w:p w:rsidR="001C4993" w:rsidRDefault="001C4993" w:rsidP="001C4993">
      <w:pPr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1C4993" w:rsidRDefault="001C4993" w:rsidP="001C4993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spacing w:val="-1"/>
          <w:sz w:val="24"/>
          <w:szCs w:val="24"/>
          <w:lang w:val="es-ES_tradnl"/>
        </w:rPr>
        <w:t>A la presente audiencia se hicieron presentes en representación de EMPOCALDAS S.A. E.S.P.</w:t>
      </w:r>
      <w:r>
        <w:rPr>
          <w:rFonts w:ascii="Arial" w:hAnsi="Arial" w:cs="Arial"/>
          <w:iCs/>
          <w:sz w:val="24"/>
          <w:szCs w:val="24"/>
          <w:lang w:val="es-MX"/>
        </w:rPr>
        <w:t xml:space="preserve">, la </w:t>
      </w:r>
      <w:r w:rsidR="00A56473">
        <w:rPr>
          <w:rFonts w:ascii="Arial" w:hAnsi="Arial" w:cs="Arial"/>
          <w:iCs/>
          <w:sz w:val="24"/>
          <w:szCs w:val="24"/>
          <w:lang w:val="es-MX"/>
        </w:rPr>
        <w:t xml:space="preserve">Doctora </w:t>
      </w:r>
      <w:r>
        <w:rPr>
          <w:rFonts w:ascii="Arial" w:hAnsi="Arial" w:cs="Arial"/>
          <w:iCs/>
          <w:sz w:val="24"/>
          <w:szCs w:val="24"/>
          <w:lang w:val="es-MX"/>
        </w:rPr>
        <w:t xml:space="preserve">Ángela María Zuluaga Muñoz, Profesional Unidad Jurídica y el </w:t>
      </w:r>
      <w:r w:rsidR="00A56473">
        <w:rPr>
          <w:rFonts w:ascii="Arial" w:hAnsi="Arial" w:cs="Arial"/>
          <w:iCs/>
          <w:sz w:val="24"/>
          <w:szCs w:val="24"/>
          <w:lang w:val="es-MX"/>
        </w:rPr>
        <w:t xml:space="preserve">Ingeniero </w:t>
      </w:r>
      <w:r>
        <w:rPr>
          <w:rFonts w:ascii="Arial" w:hAnsi="Arial" w:cs="Arial"/>
          <w:iCs/>
          <w:sz w:val="24"/>
          <w:szCs w:val="24"/>
          <w:lang w:val="es-MX"/>
        </w:rPr>
        <w:t xml:space="preserve">Sergio Humberto Lopera </w:t>
      </w:r>
      <w:proofErr w:type="spellStart"/>
      <w:r>
        <w:rPr>
          <w:rFonts w:ascii="Arial" w:hAnsi="Arial" w:cs="Arial"/>
          <w:iCs/>
          <w:sz w:val="24"/>
          <w:szCs w:val="24"/>
          <w:lang w:val="es-MX"/>
        </w:rPr>
        <w:t>Proaños</w:t>
      </w:r>
      <w:proofErr w:type="spellEnd"/>
      <w:r>
        <w:rPr>
          <w:rFonts w:ascii="Arial" w:hAnsi="Arial" w:cs="Arial"/>
          <w:iCs/>
          <w:sz w:val="24"/>
          <w:szCs w:val="24"/>
          <w:lang w:val="es-MX"/>
        </w:rPr>
        <w:t xml:space="preserve">, Jefe del Departamento de Planeación y Proyectos. </w:t>
      </w:r>
    </w:p>
    <w:p w:rsidR="001C4993" w:rsidRDefault="001C4993" w:rsidP="001C4993">
      <w:pPr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1C4993" w:rsidRDefault="001C4993" w:rsidP="001C499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siendo otro el motivo de la presente se firma por los que en ella intervinieron. </w:t>
      </w:r>
    </w:p>
    <w:p w:rsidR="001C4993" w:rsidRDefault="001C4993" w:rsidP="001C4993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1C4993" w:rsidRDefault="001C4993" w:rsidP="001C4993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1C4993" w:rsidRDefault="001C4993" w:rsidP="001C4993">
      <w:pPr>
        <w:tabs>
          <w:tab w:val="left" w:pos="4966"/>
        </w:tabs>
        <w:rPr>
          <w:rFonts w:ascii="Arial" w:hAnsi="Arial" w:cs="Arial"/>
          <w:iCs/>
          <w:sz w:val="24"/>
          <w:szCs w:val="24"/>
          <w:lang w:val="es-MX"/>
        </w:rPr>
      </w:pPr>
    </w:p>
    <w:p w:rsidR="001C4993" w:rsidRDefault="001C4993" w:rsidP="001C4993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1C4993" w:rsidRDefault="00A56473" w:rsidP="001C4993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1C4993" w:rsidRDefault="001C4993" w:rsidP="001C4993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26145A">
        <w:rPr>
          <w:rFonts w:ascii="Arial" w:hAnsi="Arial" w:cs="Arial"/>
          <w:b/>
          <w:iCs/>
          <w:sz w:val="24"/>
          <w:szCs w:val="24"/>
          <w:lang w:val="es-MX"/>
        </w:rPr>
        <w:t>ÁNGELA MARÍA ZULUAGA MUÑOZ</w:t>
      </w:r>
    </w:p>
    <w:p w:rsidR="001C4993" w:rsidRDefault="001C4993" w:rsidP="001C4993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26145A">
        <w:rPr>
          <w:rFonts w:ascii="Arial" w:hAnsi="Arial" w:cs="Arial"/>
          <w:iCs/>
          <w:sz w:val="24"/>
          <w:szCs w:val="24"/>
          <w:lang w:val="es-MX"/>
        </w:rPr>
        <w:t>Profesional Unidad Jurídica</w:t>
      </w:r>
    </w:p>
    <w:p w:rsidR="001C4993" w:rsidRDefault="001C4993" w:rsidP="001C4993">
      <w:pPr>
        <w:rPr>
          <w:rFonts w:ascii="Arial" w:hAnsi="Arial" w:cs="Arial"/>
          <w:iCs/>
          <w:sz w:val="24"/>
          <w:szCs w:val="24"/>
          <w:lang w:val="es-MX"/>
        </w:rPr>
      </w:pPr>
    </w:p>
    <w:p w:rsidR="001C4993" w:rsidRDefault="001C4993" w:rsidP="001C4993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1C4993" w:rsidRDefault="001C4993" w:rsidP="001C4993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1C4993" w:rsidRDefault="001C4993" w:rsidP="001C4993">
      <w:pPr>
        <w:tabs>
          <w:tab w:val="left" w:pos="4966"/>
        </w:tabs>
        <w:rPr>
          <w:rFonts w:ascii="Arial" w:hAnsi="Arial" w:cs="Arial"/>
          <w:iCs/>
          <w:sz w:val="24"/>
          <w:szCs w:val="24"/>
          <w:lang w:val="es-MX"/>
        </w:rPr>
      </w:pPr>
    </w:p>
    <w:p w:rsidR="00A56473" w:rsidRDefault="00A56473" w:rsidP="00A56473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1C4993" w:rsidRDefault="001C4993" w:rsidP="00A56473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26145A">
        <w:rPr>
          <w:rFonts w:ascii="Arial" w:hAnsi="Arial" w:cs="Arial"/>
          <w:b/>
          <w:iCs/>
          <w:sz w:val="24"/>
          <w:szCs w:val="24"/>
          <w:lang w:val="es-MX"/>
        </w:rPr>
        <w:t>SERGIO HUMBERTO LOPERA PROAÑOS</w:t>
      </w:r>
    </w:p>
    <w:p w:rsidR="001C4993" w:rsidRDefault="00A56473" w:rsidP="001C4993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 xml:space="preserve">Jefe </w:t>
      </w:r>
      <w:r w:rsidR="001C4993">
        <w:rPr>
          <w:rFonts w:ascii="Arial" w:hAnsi="Arial" w:cs="Arial"/>
          <w:iCs/>
          <w:sz w:val="24"/>
          <w:szCs w:val="24"/>
          <w:lang w:val="es-MX"/>
        </w:rPr>
        <w:t>Departamento de Planeación y Proyectos</w:t>
      </w:r>
    </w:p>
    <w:p w:rsidR="001C4993" w:rsidRDefault="001C4993" w:rsidP="001C4993">
      <w:pPr>
        <w:ind w:left="240"/>
        <w:jc w:val="both"/>
        <w:rPr>
          <w:rFonts w:ascii="Arial" w:hAnsi="Arial" w:cs="Arial"/>
          <w:lang w:val="es-MX"/>
        </w:rPr>
      </w:pPr>
    </w:p>
    <w:p w:rsidR="001C4993" w:rsidRDefault="001C4993" w:rsidP="001C4993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1C4993" w:rsidRDefault="001C4993" w:rsidP="001C4993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1C4993" w:rsidRDefault="001C4993" w:rsidP="001C4993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1C4993" w:rsidRDefault="001C4993" w:rsidP="001C4993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1C4993" w:rsidRDefault="001C4993" w:rsidP="001C4993">
      <w:pPr>
        <w:ind w:left="240"/>
        <w:jc w:val="both"/>
      </w:pPr>
      <w:r>
        <w:rPr>
          <w:rFonts w:ascii="Coronet" w:hAnsi="Coronet" w:cs="Arial"/>
          <w:sz w:val="16"/>
          <w:szCs w:val="16"/>
          <w:lang w:val="es-MX"/>
        </w:rPr>
        <w:t>K.S.L.C.</w:t>
      </w:r>
    </w:p>
    <w:p w:rsidR="001C4993" w:rsidRDefault="001C4993" w:rsidP="001C4993"/>
    <w:p w:rsidR="001C4993" w:rsidRDefault="001C4993" w:rsidP="001C4993"/>
    <w:p w:rsidR="001C4993" w:rsidRDefault="001C4993" w:rsidP="001C4993"/>
    <w:p w:rsidR="008F01A7" w:rsidRDefault="008F01A7"/>
    <w:sectPr w:rsidR="008F01A7" w:rsidSect="00EC4B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C4993"/>
    <w:rsid w:val="001C4993"/>
    <w:rsid w:val="008F01A7"/>
    <w:rsid w:val="00A5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1C49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C4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Text">
    <w:name w:val="Default Text"/>
    <w:basedOn w:val="Normal"/>
    <w:rsid w:val="001C4993"/>
    <w:pPr>
      <w:suppressAutoHyphens/>
    </w:pPr>
    <w:rPr>
      <w:color w:val="00000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1381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2</cp:revision>
  <cp:lastPrinted>2013-08-22T20:07:00Z</cp:lastPrinted>
  <dcterms:created xsi:type="dcterms:W3CDTF">2013-08-22T19:55:00Z</dcterms:created>
  <dcterms:modified xsi:type="dcterms:W3CDTF">2013-08-22T20:08:00Z</dcterms:modified>
</cp:coreProperties>
</file>