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4B" w:rsidRDefault="00A6354B" w:rsidP="00A6354B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A6354B" w:rsidRDefault="00A6354B" w:rsidP="00A6354B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ACLARACIÓN DE LOS PLIEGOS DE CONDICIONES DEFINITIVOS DE LA INVITACIÓN PÚBLICA No. 0154 DE 2013</w:t>
      </w:r>
    </w:p>
    <w:p w:rsidR="00A6354B" w:rsidRDefault="00A6354B" w:rsidP="00A6354B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A6354B" w:rsidRDefault="00A6354B" w:rsidP="00A6354B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A6354B" w:rsidRDefault="00A6354B" w:rsidP="00A6354B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A6354B" w:rsidRDefault="00A6354B" w:rsidP="00A6354B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A6354B">
        <w:rPr>
          <w:rFonts w:ascii="Arial" w:hAnsi="Arial" w:cs="Arial"/>
          <w:iCs/>
          <w:sz w:val="24"/>
          <w:szCs w:val="24"/>
        </w:rPr>
        <w:t>Seleccionar, en aplicación de los trámites legales correspondientes al contratista para el SUMINISTRO E INSTALACIÓN DE LA PLANTA TELEFÓNICA PARA EMPOCALDAS S.A. E.S.P., de acuerdo con las especificaciones que se detallan en el Capítulo IV - CONDICIONES DEL CONTRATO y Capítulo V ESPECIFICACIONES TECNICAS.</w:t>
      </w:r>
    </w:p>
    <w:p w:rsidR="00A6354B" w:rsidRDefault="00A6354B" w:rsidP="00A6354B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A6354B" w:rsidRDefault="00A6354B" w:rsidP="00A6354B">
      <w:pPr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>PRESUPUESTO OFICIAL:</w:t>
      </w:r>
      <w:r w:rsidRPr="00213B06">
        <w:rPr>
          <w:rFonts w:ascii="Arial" w:hAnsi="Arial" w:cs="Arial"/>
          <w:iCs/>
          <w:lang w:val="es-CO"/>
        </w:rPr>
        <w:t xml:space="preserve"> </w:t>
      </w:r>
      <w:r w:rsidRPr="00A6354B">
        <w:rPr>
          <w:rFonts w:ascii="Arial" w:hAnsi="Arial" w:cs="Arial"/>
          <w:iCs/>
          <w:color w:val="000000"/>
          <w:sz w:val="24"/>
          <w:szCs w:val="24"/>
          <w:lang w:eastAsia="ar-SA"/>
        </w:rPr>
        <w:t>El presupuesto oficial para el presente proceso asciende a la suma de CUARENTA Y DOS MILLONES DE PESOS M/TE ($42.000.000) INCLUIDO IVA.</w:t>
      </w:r>
    </w:p>
    <w:p w:rsidR="00A6354B" w:rsidRPr="001C4993" w:rsidRDefault="00A6354B" w:rsidP="00A6354B">
      <w:pPr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</w:p>
    <w:p w:rsidR="00A6354B" w:rsidRPr="001C4993" w:rsidRDefault="00A6354B" w:rsidP="00A6354B">
      <w:pPr>
        <w:pStyle w:val="DefaultText"/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A6354B" w:rsidRPr="00772572" w:rsidRDefault="00A6354B" w:rsidP="00A6354B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Manizales, Caldas, a los veinticinco (25) días del mes de septiembre de 2013, a las 10:00 a.m.,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programadas para </w:t>
      </w:r>
      <w:r>
        <w:rPr>
          <w:rFonts w:ascii="Arial" w:hAnsi="Arial" w:cs="Arial"/>
          <w:sz w:val="24"/>
          <w:szCs w:val="24"/>
        </w:rPr>
        <w:t>la audiencia de tipificación, estimación y asignación de riesgos y aclaración de los pliegos de condiciones definitivos de la Invitación Pública No. 0154 de 2013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, en las instalaciones de EMPOCALDAS S.A. E.S.P., se procede a levantar la presente acta dejando constancia de que no se contó con la presencia de ningún posible proponente.</w:t>
      </w:r>
    </w:p>
    <w:p w:rsidR="00A6354B" w:rsidRDefault="00A6354B" w:rsidP="00A6354B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A6354B" w:rsidRDefault="00A6354B" w:rsidP="00A6354B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spacing w:val="-1"/>
          <w:sz w:val="24"/>
          <w:szCs w:val="24"/>
          <w:lang w:val="es-ES_tradnl"/>
        </w:rPr>
        <w:t>A la presente audiencia se hicieron presentes en representación de EMPOCALDAS S.A. E.S.P.</w:t>
      </w:r>
      <w:r>
        <w:rPr>
          <w:rFonts w:ascii="Arial" w:hAnsi="Arial" w:cs="Arial"/>
          <w:iCs/>
          <w:sz w:val="24"/>
          <w:szCs w:val="24"/>
          <w:lang w:val="es-MX"/>
        </w:rPr>
        <w:t>, la Doctora Ángela María Zuluaga Muñoz, Profesional Unidad Jurídica y el Ingeniero Carlos Andrés Márquez Mejía, Jefe de la Sección de Sistemas de la Entidad.</w:t>
      </w:r>
    </w:p>
    <w:p w:rsidR="00A6354B" w:rsidRDefault="00A6354B" w:rsidP="00A6354B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A6354B" w:rsidRDefault="00A6354B" w:rsidP="00A6354B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A6354B" w:rsidRDefault="00A6354B" w:rsidP="00A6354B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A6354B" w:rsidRDefault="00A6354B" w:rsidP="00A6354B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A6354B" w:rsidRDefault="00A6354B" w:rsidP="00A6354B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A6354B" w:rsidRDefault="00A6354B" w:rsidP="00A6354B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A6354B" w:rsidRDefault="001A241E" w:rsidP="001A241E">
      <w:pPr>
        <w:tabs>
          <w:tab w:val="left" w:pos="4966"/>
        </w:tabs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A6354B" w:rsidRDefault="00A6354B" w:rsidP="00A6354B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26145A">
        <w:rPr>
          <w:rFonts w:ascii="Arial" w:hAnsi="Arial" w:cs="Arial"/>
          <w:b/>
          <w:iCs/>
          <w:sz w:val="24"/>
          <w:szCs w:val="24"/>
          <w:lang w:val="es-MX"/>
        </w:rPr>
        <w:t>ÁNGELA MARÍA ZULUAGA MUÑOZ</w:t>
      </w:r>
    </w:p>
    <w:p w:rsidR="00A6354B" w:rsidRDefault="00A6354B" w:rsidP="00A6354B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26145A">
        <w:rPr>
          <w:rFonts w:ascii="Arial" w:hAnsi="Arial" w:cs="Arial"/>
          <w:iCs/>
          <w:sz w:val="24"/>
          <w:szCs w:val="24"/>
          <w:lang w:val="es-MX"/>
        </w:rPr>
        <w:t>Profesional Unidad Jurídica</w:t>
      </w:r>
    </w:p>
    <w:p w:rsidR="00A6354B" w:rsidRDefault="00A6354B" w:rsidP="00A6354B">
      <w:pPr>
        <w:rPr>
          <w:rFonts w:ascii="Arial" w:hAnsi="Arial" w:cs="Arial"/>
          <w:iCs/>
          <w:sz w:val="24"/>
          <w:szCs w:val="24"/>
          <w:lang w:val="es-MX"/>
        </w:rPr>
      </w:pPr>
    </w:p>
    <w:p w:rsidR="00A6354B" w:rsidRDefault="00A6354B" w:rsidP="00A6354B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A6354B" w:rsidRDefault="00A6354B" w:rsidP="00A6354B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A6354B" w:rsidRDefault="001A241E" w:rsidP="001A241E">
      <w:pPr>
        <w:tabs>
          <w:tab w:val="left" w:pos="4830"/>
        </w:tabs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1A241E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A6354B" w:rsidRDefault="00A6354B" w:rsidP="00A6354B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A6354B">
        <w:rPr>
          <w:rFonts w:ascii="Arial" w:hAnsi="Arial" w:cs="Arial"/>
          <w:b/>
          <w:iCs/>
          <w:sz w:val="24"/>
          <w:szCs w:val="24"/>
          <w:lang w:val="es-MX"/>
        </w:rPr>
        <w:t xml:space="preserve">CARLOS ANDRÉS MÁRQUEZ MEJÍA </w:t>
      </w:r>
    </w:p>
    <w:p w:rsidR="00A6354B" w:rsidRDefault="00A6354B" w:rsidP="00A6354B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Jefe Sección Sistemas</w:t>
      </w:r>
    </w:p>
    <w:p w:rsidR="00A6354B" w:rsidRDefault="00A6354B" w:rsidP="00A6354B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A6354B" w:rsidRDefault="00A6354B" w:rsidP="00A6354B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A6354B" w:rsidRDefault="00A6354B" w:rsidP="00A6354B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A6354B" w:rsidRDefault="00A6354B" w:rsidP="00A6354B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A6354B" w:rsidRDefault="00A6354B" w:rsidP="00A6354B">
      <w:pPr>
        <w:ind w:left="240"/>
        <w:jc w:val="both"/>
      </w:pPr>
      <w:r>
        <w:rPr>
          <w:rFonts w:ascii="Coronet" w:hAnsi="Coronet" w:cs="Arial"/>
          <w:sz w:val="16"/>
          <w:szCs w:val="16"/>
          <w:lang w:val="es-MX"/>
        </w:rPr>
        <w:t>K.S.L.C.</w:t>
      </w:r>
    </w:p>
    <w:p w:rsidR="00A6354B" w:rsidRDefault="00A6354B" w:rsidP="00A6354B"/>
    <w:p w:rsidR="00A6354B" w:rsidRDefault="00A6354B" w:rsidP="00A6354B"/>
    <w:p w:rsidR="00A6354B" w:rsidRDefault="00A6354B" w:rsidP="00A6354B"/>
    <w:p w:rsidR="00A6354B" w:rsidRDefault="00A6354B" w:rsidP="00A6354B"/>
    <w:p w:rsidR="00A6354B" w:rsidRDefault="00A6354B" w:rsidP="00A6354B"/>
    <w:p w:rsidR="002A51DB" w:rsidRDefault="002A51DB"/>
    <w:sectPr w:rsidR="002A51DB" w:rsidSect="00EC4B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Mistral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354B"/>
    <w:rsid w:val="001A241E"/>
    <w:rsid w:val="002A51DB"/>
    <w:rsid w:val="00A6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A635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6354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Text">
    <w:name w:val="Default Text"/>
    <w:basedOn w:val="Normal"/>
    <w:rsid w:val="00A6354B"/>
    <w:pPr>
      <w:suppressAutoHyphens/>
    </w:pPr>
    <w:rPr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2013-09-25T16:52:00Z</cp:lastPrinted>
  <dcterms:created xsi:type="dcterms:W3CDTF">2013-09-25T16:47:00Z</dcterms:created>
  <dcterms:modified xsi:type="dcterms:W3CDTF">2013-09-25T16:53:00Z</dcterms:modified>
</cp:coreProperties>
</file>