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6" w:rsidRPr="00BB5DAD" w:rsidRDefault="00C029F6" w:rsidP="00C029F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DE ANÁLISIS DE RIESGOS Y ACLARACIONES DE LOS PLIEGOS DE CONDICIONES DE LA INVITACIÓN PÚBLICA No. 0166 DE 2013</w:t>
      </w:r>
    </w:p>
    <w:p w:rsidR="00C029F6" w:rsidRDefault="00C029F6" w:rsidP="00C029F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C029F6" w:rsidRDefault="00C029F6" w:rsidP="00C029F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C029F6" w:rsidRDefault="00C029F6" w:rsidP="00C029F6">
      <w:pPr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C029F6" w:rsidRPr="00C029F6" w:rsidRDefault="00C029F6" w:rsidP="00C029F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OBJETO: </w:t>
      </w:r>
      <w:r w:rsidRPr="00C029F6">
        <w:rPr>
          <w:rFonts w:ascii="Arial" w:hAnsi="Arial" w:cs="Arial"/>
          <w:iCs/>
          <w:sz w:val="24"/>
          <w:szCs w:val="24"/>
          <w:lang w:val="es-ES_tradnl"/>
        </w:rPr>
        <w:t>Seleccionar en aplicación de los trámites legales correspondientes al contratista para el SUMINISTRO DE ELEMENTOS Y MATERIALES PARA LABORATORIOS DE LAS PLANTAS DE TRATAMIENTO DE EMPOCALDAS S.A. E.S.P.</w:t>
      </w:r>
    </w:p>
    <w:p w:rsidR="00C029F6" w:rsidRPr="00F6347E" w:rsidRDefault="00C029F6" w:rsidP="00C029F6">
      <w:pPr>
        <w:tabs>
          <w:tab w:val="left" w:pos="8370"/>
        </w:tabs>
        <w:ind w:right="-54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C029F6" w:rsidRPr="000619BB" w:rsidRDefault="00C029F6" w:rsidP="00C029F6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F6347E">
        <w:rPr>
          <w:rFonts w:ascii="Arial" w:hAnsi="Arial" w:cs="Arial"/>
          <w:b/>
          <w:iCs/>
          <w:sz w:val="24"/>
          <w:szCs w:val="24"/>
          <w:lang w:val="es-ES_tradnl"/>
        </w:rPr>
        <w:t xml:space="preserve">PRESUPUESTO OFICIAL: </w:t>
      </w:r>
      <w:r w:rsidRPr="00C029F6">
        <w:rPr>
          <w:rFonts w:ascii="Arial" w:hAnsi="Arial" w:cs="Arial"/>
          <w:iCs/>
          <w:sz w:val="24"/>
          <w:szCs w:val="24"/>
          <w:lang w:val="es-ES_tradnl"/>
        </w:rPr>
        <w:t>El presupuesto oficial para el presente proceso de selección asciende a la suma de TREINTA Y OCHO MILLONES DE PESOS ($38.000.000) incluido IVA y la entrega de los suministros en el municipio de Municipio de Chinchiná, Caldas, Planta los Cuervos de EMPOCALDAS S.A. E.S.P.</w:t>
      </w:r>
    </w:p>
    <w:p w:rsidR="00C029F6" w:rsidRPr="00F6347E" w:rsidRDefault="00C029F6" w:rsidP="00C029F6">
      <w:pPr>
        <w:tabs>
          <w:tab w:val="left" w:pos="8370"/>
        </w:tabs>
        <w:ind w:right="-5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029F6" w:rsidRPr="00783860" w:rsidRDefault="00C029F6" w:rsidP="00C029F6">
      <w:pPr>
        <w:tabs>
          <w:tab w:val="left" w:pos="-720"/>
        </w:tabs>
        <w:jc w:val="both"/>
        <w:rPr>
          <w:rFonts w:ascii="Arial" w:hAnsi="Arial" w:cs="Arial"/>
          <w:spacing w:val="-1"/>
          <w:sz w:val="24"/>
          <w:szCs w:val="24"/>
          <w:lang w:val="es-ES_tradnl"/>
        </w:rPr>
      </w:pPr>
      <w:r w:rsidRPr="00783860">
        <w:rPr>
          <w:rFonts w:ascii="Arial" w:hAnsi="Arial" w:cs="Arial"/>
          <w:sz w:val="24"/>
          <w:szCs w:val="24"/>
        </w:rPr>
        <w:t>En Manizales</w:t>
      </w:r>
      <w:r>
        <w:rPr>
          <w:rFonts w:ascii="Arial" w:hAnsi="Arial" w:cs="Arial"/>
          <w:sz w:val="24"/>
          <w:szCs w:val="24"/>
        </w:rPr>
        <w:t xml:space="preserve">, Caldas, a los quince </w:t>
      </w:r>
      <w:r w:rsidRPr="0078386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</w:t>
      </w:r>
      <w:r w:rsidRPr="00783860">
        <w:rPr>
          <w:rFonts w:ascii="Arial" w:hAnsi="Arial" w:cs="Arial"/>
          <w:sz w:val="24"/>
          <w:szCs w:val="24"/>
        </w:rPr>
        <w:t xml:space="preserve">) días del mes de </w:t>
      </w:r>
      <w:r>
        <w:rPr>
          <w:rFonts w:ascii="Arial" w:hAnsi="Arial" w:cs="Arial"/>
          <w:sz w:val="24"/>
          <w:szCs w:val="24"/>
        </w:rPr>
        <w:t xml:space="preserve">octubre de 2013, a las </w:t>
      </w:r>
      <w:r w:rsidRPr="00783860">
        <w:rPr>
          <w:rFonts w:ascii="Arial" w:hAnsi="Arial" w:cs="Arial"/>
          <w:sz w:val="24"/>
          <w:szCs w:val="24"/>
        </w:rPr>
        <w:t>10:00 a.m.</w:t>
      </w:r>
      <w:r>
        <w:rPr>
          <w:rFonts w:ascii="Arial" w:hAnsi="Arial" w:cs="Arial"/>
          <w:sz w:val="24"/>
          <w:szCs w:val="24"/>
        </w:rPr>
        <w:t>,</w:t>
      </w:r>
      <w:r w:rsidRPr="00783860">
        <w:rPr>
          <w:rFonts w:ascii="Arial" w:hAnsi="Arial" w:cs="Arial"/>
          <w:sz w:val="24"/>
          <w:szCs w:val="24"/>
        </w:rPr>
        <w:t xml:space="preserve">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hora y fecha programada para </w:t>
      </w:r>
      <w:r w:rsidRPr="00653FF3">
        <w:rPr>
          <w:rFonts w:ascii="Arial" w:hAnsi="Arial" w:cs="Arial"/>
          <w:sz w:val="24"/>
          <w:szCs w:val="24"/>
        </w:rPr>
        <w:t xml:space="preserve">la audiencia </w:t>
      </w:r>
      <w:r>
        <w:rPr>
          <w:rFonts w:ascii="Arial" w:hAnsi="Arial" w:cs="Arial"/>
          <w:sz w:val="24"/>
          <w:szCs w:val="24"/>
        </w:rPr>
        <w:t>de aclaración de los pliegos de condiciones y, tipificación, estimación y asignación de los riesgos de la invitación pública No. 0166 de 2013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, en las instalaciones de EMPOCALDAS S.A. E.S.P., se procede 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levantar la presente acta dejando constancia de que no se contó con la presencia de ningún posible proponente.</w:t>
      </w:r>
    </w:p>
    <w:p w:rsidR="00C029F6" w:rsidRPr="00783860" w:rsidRDefault="00C029F6" w:rsidP="00C029F6">
      <w:pPr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C029F6" w:rsidRPr="00D71A26" w:rsidRDefault="00C029F6" w:rsidP="00C029F6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A </w:t>
      </w:r>
      <w:r>
        <w:rPr>
          <w:rFonts w:ascii="Arial" w:hAnsi="Arial" w:cs="Arial"/>
          <w:spacing w:val="-1"/>
          <w:sz w:val="24"/>
          <w:szCs w:val="24"/>
          <w:lang w:val="es-ES_tradnl"/>
        </w:rPr>
        <w:t xml:space="preserve">la presente audiencia se hicieron 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>presente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s</w:t>
      </w:r>
      <w:r w:rsidRPr="00783860">
        <w:rPr>
          <w:rFonts w:ascii="Arial" w:hAnsi="Arial" w:cs="Arial"/>
          <w:spacing w:val="-1"/>
          <w:sz w:val="24"/>
          <w:szCs w:val="24"/>
          <w:lang w:val="es-ES_tradnl"/>
        </w:rPr>
        <w:t xml:space="preserve"> en representación de EMPOCALDAS S.A. E.S.P</w:t>
      </w:r>
      <w:r>
        <w:rPr>
          <w:rFonts w:ascii="Arial" w:hAnsi="Arial" w:cs="Arial"/>
          <w:spacing w:val="-1"/>
          <w:sz w:val="24"/>
          <w:szCs w:val="24"/>
          <w:lang w:val="es-ES_tradnl"/>
        </w:rPr>
        <w:t>.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la Ingeniera NUBIA JANETH GALVIS GONZÁLEZ, Jefe de la Sección de Técnica y Operativa y la Doctora </w:t>
      </w:r>
      <w:r>
        <w:rPr>
          <w:rFonts w:ascii="Arial" w:hAnsi="Arial" w:cs="Arial"/>
          <w:sz w:val="24"/>
          <w:szCs w:val="24"/>
          <w:lang w:val="es-MX"/>
        </w:rPr>
        <w:t>KATHERING SIRLEY LATORRE CAICEDO,</w:t>
      </w:r>
      <w:r w:rsidRPr="00D71A26">
        <w:rPr>
          <w:rFonts w:ascii="Arial" w:hAnsi="Arial" w:cs="Arial"/>
          <w:sz w:val="24"/>
          <w:szCs w:val="24"/>
        </w:rPr>
        <w:t xml:space="preserve">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abogada</w:t>
      </w:r>
      <w:r>
        <w:rPr>
          <w:rFonts w:ascii="Arial" w:hAnsi="Arial" w:cs="Arial"/>
          <w:iCs/>
          <w:sz w:val="24"/>
          <w:szCs w:val="24"/>
          <w:lang w:val="es-MX"/>
        </w:rPr>
        <w:t xml:space="preserve"> contratista adscrita a la </w:t>
      </w:r>
      <w:r w:rsidRPr="00D71A26">
        <w:rPr>
          <w:rFonts w:ascii="Arial" w:hAnsi="Arial" w:cs="Arial"/>
          <w:iCs/>
          <w:sz w:val="24"/>
          <w:szCs w:val="24"/>
          <w:lang w:val="es-MX"/>
        </w:rPr>
        <w:t>Secretaría General</w:t>
      </w:r>
      <w:r>
        <w:rPr>
          <w:rFonts w:ascii="Arial" w:hAnsi="Arial" w:cs="Arial"/>
          <w:iCs/>
          <w:sz w:val="24"/>
          <w:szCs w:val="24"/>
          <w:lang w:val="es-MX"/>
        </w:rPr>
        <w:t>.</w:t>
      </w:r>
    </w:p>
    <w:p w:rsidR="00C029F6" w:rsidRPr="00D71A26" w:rsidRDefault="00C029F6" w:rsidP="00C029F6">
      <w:pPr>
        <w:jc w:val="both"/>
        <w:rPr>
          <w:rFonts w:ascii="Arial" w:hAnsi="Arial" w:cs="Arial"/>
          <w:iCs/>
          <w:sz w:val="24"/>
          <w:szCs w:val="24"/>
          <w:lang w:val="es-MX"/>
        </w:rPr>
      </w:pPr>
    </w:p>
    <w:p w:rsidR="00C029F6" w:rsidRPr="00783860" w:rsidRDefault="00C029F6" w:rsidP="00C029F6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783860">
        <w:rPr>
          <w:rFonts w:ascii="Arial" w:hAnsi="Arial" w:cs="Arial"/>
          <w:sz w:val="24"/>
          <w:szCs w:val="24"/>
        </w:rPr>
        <w:t>No siendo otro el motivo de la presente se firma por los que en ella intervinieron</w:t>
      </w:r>
      <w:r>
        <w:rPr>
          <w:rFonts w:ascii="Arial" w:hAnsi="Arial" w:cs="Arial"/>
          <w:sz w:val="24"/>
          <w:szCs w:val="24"/>
        </w:rPr>
        <w:t>.</w:t>
      </w:r>
      <w:r w:rsidRPr="00783860">
        <w:rPr>
          <w:rFonts w:ascii="Arial" w:hAnsi="Arial" w:cs="Arial"/>
          <w:sz w:val="24"/>
          <w:szCs w:val="24"/>
        </w:rPr>
        <w:t xml:space="preserve"> </w:t>
      </w:r>
    </w:p>
    <w:p w:rsidR="00C029F6" w:rsidRDefault="00C029F6" w:rsidP="00C029F6">
      <w:pPr>
        <w:rPr>
          <w:rFonts w:ascii="Arial" w:hAnsi="Arial" w:cs="Arial"/>
          <w:spacing w:val="-1"/>
          <w:sz w:val="24"/>
          <w:szCs w:val="24"/>
          <w:lang w:val="es-ES_tradnl"/>
        </w:rPr>
      </w:pPr>
    </w:p>
    <w:p w:rsidR="00C029F6" w:rsidRDefault="00C029F6" w:rsidP="00C029F6">
      <w:pPr>
        <w:rPr>
          <w:rFonts w:ascii="Arial" w:hAnsi="Arial" w:cs="Arial"/>
          <w:iCs/>
          <w:sz w:val="24"/>
          <w:szCs w:val="24"/>
          <w:lang w:val="es-MX"/>
        </w:rPr>
      </w:pPr>
    </w:p>
    <w:p w:rsidR="00C029F6" w:rsidRDefault="00C029F6" w:rsidP="00C029F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</w:p>
    <w:p w:rsidR="00C029F6" w:rsidRDefault="00B22C3A" w:rsidP="00C029F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>
        <w:rPr>
          <w:rFonts w:ascii="Arial" w:hAnsi="Arial" w:cs="Arial"/>
          <w:b/>
          <w:iCs/>
          <w:sz w:val="24"/>
          <w:szCs w:val="24"/>
          <w:lang w:val="es-MX"/>
        </w:rPr>
        <w:t>(ORIGINAL FIRMADO)</w:t>
      </w:r>
    </w:p>
    <w:p w:rsidR="00C029F6" w:rsidRDefault="00C029F6" w:rsidP="00C029F6">
      <w:pPr>
        <w:jc w:val="center"/>
        <w:rPr>
          <w:rFonts w:ascii="Arial" w:hAnsi="Arial" w:cs="Arial"/>
          <w:b/>
          <w:iCs/>
          <w:sz w:val="24"/>
          <w:szCs w:val="24"/>
          <w:lang w:val="es-MX"/>
        </w:rPr>
      </w:pPr>
      <w:r w:rsidRPr="00A80AEA">
        <w:rPr>
          <w:rFonts w:ascii="Arial" w:hAnsi="Arial" w:cs="Arial"/>
          <w:b/>
          <w:iCs/>
          <w:sz w:val="24"/>
          <w:szCs w:val="24"/>
          <w:lang w:val="es-MX"/>
        </w:rPr>
        <w:t xml:space="preserve">NUBIA JANETH GALVIS GONZÁLEZ </w:t>
      </w:r>
    </w:p>
    <w:p w:rsidR="00C029F6" w:rsidRDefault="00C029F6" w:rsidP="00C029F6">
      <w:pPr>
        <w:ind w:left="24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iCs/>
          <w:sz w:val="24"/>
          <w:szCs w:val="24"/>
          <w:lang w:val="es-MX"/>
        </w:rPr>
        <w:t>Sección de Técnica y Operativa</w:t>
      </w:r>
    </w:p>
    <w:p w:rsidR="00C029F6" w:rsidRDefault="00C029F6" w:rsidP="00C029F6">
      <w:pPr>
        <w:ind w:left="240"/>
        <w:jc w:val="both"/>
        <w:rPr>
          <w:rFonts w:ascii="Arial" w:hAnsi="Arial" w:cs="Arial"/>
          <w:lang w:val="es-MX"/>
        </w:rPr>
      </w:pPr>
    </w:p>
    <w:p w:rsidR="00C029F6" w:rsidRDefault="00C029F6" w:rsidP="00C029F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029F6" w:rsidRDefault="00C029F6" w:rsidP="00C029F6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029F6" w:rsidRDefault="00B22C3A" w:rsidP="00C029F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(ORIGINAL FIRMADO)</w:t>
      </w:r>
    </w:p>
    <w:p w:rsidR="00C029F6" w:rsidRPr="00A34367" w:rsidRDefault="00C029F6" w:rsidP="00C029F6">
      <w:pPr>
        <w:jc w:val="center"/>
        <w:rPr>
          <w:rFonts w:ascii="Arial" w:hAnsi="Arial" w:cs="Arial"/>
          <w:b/>
          <w:lang w:val="es-MX"/>
        </w:rPr>
      </w:pPr>
      <w:r w:rsidRPr="00A34367">
        <w:rPr>
          <w:rFonts w:ascii="Arial" w:hAnsi="Arial" w:cs="Arial"/>
          <w:b/>
          <w:sz w:val="24"/>
          <w:szCs w:val="24"/>
          <w:lang w:val="es-MX"/>
        </w:rPr>
        <w:t>KATHERING SIRLEY LATORRE CAICEDO</w:t>
      </w:r>
    </w:p>
    <w:p w:rsidR="00C029F6" w:rsidRPr="006C0770" w:rsidRDefault="00C029F6" w:rsidP="00C029F6">
      <w:pPr>
        <w:jc w:val="center"/>
        <w:rPr>
          <w:rFonts w:ascii="Arial" w:hAnsi="Arial" w:cs="Arial"/>
          <w:iCs/>
          <w:sz w:val="24"/>
          <w:szCs w:val="24"/>
          <w:lang w:val="es-MX"/>
        </w:rPr>
      </w:pPr>
      <w:r w:rsidRPr="006C0770">
        <w:rPr>
          <w:rFonts w:ascii="Arial" w:hAnsi="Arial" w:cs="Arial"/>
          <w:iCs/>
          <w:sz w:val="24"/>
          <w:szCs w:val="24"/>
          <w:lang w:val="es-MX"/>
        </w:rPr>
        <w:t>Abogada contratista - Secretaría General</w:t>
      </w:r>
    </w:p>
    <w:p w:rsidR="00C029F6" w:rsidRPr="000619BB" w:rsidRDefault="00C029F6" w:rsidP="00C029F6">
      <w:pPr>
        <w:ind w:left="240"/>
        <w:jc w:val="center"/>
        <w:rPr>
          <w:rFonts w:ascii="Coronet" w:hAnsi="Coronet" w:cs="Arial"/>
          <w:sz w:val="16"/>
          <w:szCs w:val="16"/>
          <w:lang w:val="es-MX"/>
        </w:rPr>
      </w:pPr>
    </w:p>
    <w:p w:rsidR="00C029F6" w:rsidRDefault="00C029F6" w:rsidP="00C029F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C029F6" w:rsidRDefault="00C029F6" w:rsidP="00C029F6">
      <w:pPr>
        <w:ind w:left="240"/>
        <w:jc w:val="both"/>
        <w:rPr>
          <w:rFonts w:ascii="Coronet" w:hAnsi="Coronet" w:cs="Arial"/>
          <w:sz w:val="16"/>
          <w:szCs w:val="16"/>
          <w:lang w:val="es-MX"/>
        </w:rPr>
      </w:pPr>
    </w:p>
    <w:p w:rsidR="00270BE6" w:rsidRDefault="00C029F6" w:rsidP="00C029F6">
      <w:pPr>
        <w:ind w:left="240"/>
        <w:jc w:val="both"/>
      </w:pPr>
      <w:r w:rsidRPr="000619BB">
        <w:rPr>
          <w:rFonts w:ascii="Coronet" w:hAnsi="Coronet" w:cs="Arial"/>
          <w:sz w:val="16"/>
          <w:szCs w:val="16"/>
          <w:lang w:val="es-MX"/>
        </w:rPr>
        <w:t>K.S.L.C.</w:t>
      </w:r>
    </w:p>
    <w:sectPr w:rsidR="00270BE6" w:rsidSect="00324D23">
      <w:headerReference w:type="default" r:id="rId4"/>
      <w:footerReference w:type="even" r:id="rId5"/>
      <w:footerReference w:type="default" r:id="rId6"/>
      <w:pgSz w:w="12242" w:h="15842" w:code="1"/>
      <w:pgMar w:top="1417" w:right="1701" w:bottom="1417" w:left="1701" w:header="360" w:footer="665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B22C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305F" w:rsidRDefault="00B22C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Default="00B22C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305F" w:rsidRDefault="00B22C3A" w:rsidP="00821E82">
    <w:pPr>
      <w:pStyle w:val="Piedepgina"/>
      <w:ind w:right="360"/>
      <w:jc w:val="center"/>
      <w:rPr>
        <w:b/>
        <w:bCs/>
        <w:sz w:val="18"/>
        <w:szCs w:val="18"/>
      </w:rPr>
    </w:pPr>
  </w:p>
  <w:p w:rsidR="001F305F" w:rsidRDefault="00B22C3A" w:rsidP="001E64A2">
    <w:pPr>
      <w:pStyle w:val="Piedepgina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05F" w:rsidRPr="00011B9A" w:rsidRDefault="00B22C3A" w:rsidP="00011B9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29F6"/>
    <w:rsid w:val="00270BE6"/>
    <w:rsid w:val="00B22C3A"/>
    <w:rsid w:val="00C0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029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29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C029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29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0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2</cp:revision>
  <cp:lastPrinted>2013-10-16T13:44:00Z</cp:lastPrinted>
  <dcterms:created xsi:type="dcterms:W3CDTF">2013-10-16T13:41:00Z</dcterms:created>
  <dcterms:modified xsi:type="dcterms:W3CDTF">2013-10-16T13:46:00Z</dcterms:modified>
</cp:coreProperties>
</file>