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DA" w:rsidRPr="003C45E2" w:rsidRDefault="00074ABD" w:rsidP="003C45E2">
      <w:pPr>
        <w:spacing w:after="0" w:line="240" w:lineRule="auto"/>
        <w:jc w:val="center"/>
        <w:rPr>
          <w:rFonts w:ascii="Arial" w:hAnsi="Arial" w:cs="Arial"/>
          <w:b/>
        </w:rPr>
      </w:pPr>
      <w:r w:rsidRPr="003C45E2">
        <w:rPr>
          <w:rFonts w:ascii="Arial" w:hAnsi="Arial" w:cs="Arial"/>
          <w:b/>
        </w:rPr>
        <w:t>DOCUMENTO MODIFICATORIO A LAS RESPUESTAS DE LAS OBSERVACIONES DEL INFORME DE EVALUACION DE LA INVITACION PUBLICA 0043-2014</w:t>
      </w:r>
    </w:p>
    <w:p w:rsidR="00074ABD" w:rsidRPr="003C45E2" w:rsidRDefault="00074ABD" w:rsidP="003C45E2">
      <w:pPr>
        <w:spacing w:after="0" w:line="240" w:lineRule="auto"/>
        <w:rPr>
          <w:rFonts w:ascii="Arial" w:hAnsi="Arial" w:cs="Arial"/>
        </w:rPr>
      </w:pPr>
    </w:p>
    <w:p w:rsidR="003C45E2" w:rsidRDefault="003C45E2" w:rsidP="003C45E2">
      <w:pPr>
        <w:tabs>
          <w:tab w:val="left" w:pos="5415"/>
        </w:tabs>
        <w:spacing w:after="0" w:line="240" w:lineRule="auto"/>
        <w:jc w:val="both"/>
        <w:rPr>
          <w:rFonts w:ascii="Arial" w:hAnsi="Arial" w:cs="Arial"/>
          <w:b/>
        </w:rPr>
      </w:pPr>
    </w:p>
    <w:p w:rsidR="00074ABD" w:rsidRPr="003C45E2" w:rsidRDefault="00074ABD" w:rsidP="003C45E2">
      <w:pPr>
        <w:tabs>
          <w:tab w:val="left" w:pos="5415"/>
        </w:tabs>
        <w:spacing w:after="0" w:line="240" w:lineRule="auto"/>
        <w:jc w:val="both"/>
        <w:rPr>
          <w:rFonts w:ascii="Arial" w:hAnsi="Arial" w:cs="Arial"/>
          <w:iCs/>
          <w:lang w:val="es-ES"/>
        </w:rPr>
      </w:pPr>
      <w:r w:rsidRPr="003C45E2">
        <w:rPr>
          <w:rFonts w:ascii="Arial" w:hAnsi="Arial" w:cs="Arial"/>
          <w:b/>
        </w:rPr>
        <w:t>OBJETO:</w:t>
      </w:r>
      <w:r w:rsidRPr="003C45E2">
        <w:rPr>
          <w:rFonts w:ascii="Arial" w:hAnsi="Arial" w:cs="Arial"/>
        </w:rPr>
        <w:t xml:space="preserve"> </w:t>
      </w:r>
      <w:r w:rsidRPr="003C45E2">
        <w:rPr>
          <w:rFonts w:ascii="Arial" w:hAnsi="Arial" w:cs="Arial"/>
          <w:lang w:val="es-ES"/>
        </w:rPr>
        <w:t>SUMINISTRO DE REACTIVOS GRADO ANALITICO PARA LAS PLANTAS DE TRATAMIENTO DE EMPOCALDAS S.A E.S.P.</w:t>
      </w:r>
    </w:p>
    <w:p w:rsidR="00074ABD" w:rsidRPr="003C45E2" w:rsidRDefault="00074ABD" w:rsidP="003C45E2">
      <w:pPr>
        <w:autoSpaceDE w:val="0"/>
        <w:autoSpaceDN w:val="0"/>
        <w:adjustRightInd w:val="0"/>
        <w:spacing w:after="0" w:line="240" w:lineRule="auto"/>
        <w:jc w:val="both"/>
        <w:rPr>
          <w:rFonts w:ascii="Arial" w:hAnsi="Arial" w:cs="Arial"/>
          <w:iCs/>
        </w:rPr>
      </w:pPr>
    </w:p>
    <w:p w:rsidR="00074ABD" w:rsidRPr="003C45E2" w:rsidRDefault="00074ABD" w:rsidP="003C45E2">
      <w:pPr>
        <w:pStyle w:val="Ttulo"/>
        <w:jc w:val="both"/>
        <w:rPr>
          <w:rFonts w:cs="Arial"/>
          <w:b w:val="0"/>
          <w:iCs/>
          <w:sz w:val="22"/>
          <w:szCs w:val="22"/>
        </w:rPr>
      </w:pPr>
      <w:r w:rsidRPr="003C45E2">
        <w:rPr>
          <w:rFonts w:cs="Arial"/>
          <w:iCs/>
          <w:sz w:val="22"/>
          <w:szCs w:val="22"/>
          <w:lang w:val="es-ES"/>
        </w:rPr>
        <w:t>PRESUPUESTO OFICIAL</w:t>
      </w:r>
      <w:r w:rsidRPr="003C45E2">
        <w:rPr>
          <w:rFonts w:cs="Arial"/>
          <w:b w:val="0"/>
          <w:iCs/>
          <w:sz w:val="22"/>
          <w:szCs w:val="22"/>
          <w:lang w:val="es-ES"/>
        </w:rPr>
        <w:t>: El presupuesto oficial para el presente proceso es la suma de NOVENTA MILLONES CIEN MIL PESOS M/TE ($90.100.000).</w:t>
      </w:r>
    </w:p>
    <w:p w:rsidR="00074ABD" w:rsidRPr="003C45E2" w:rsidRDefault="00074ABD" w:rsidP="003C45E2">
      <w:pPr>
        <w:spacing w:after="0" w:line="240" w:lineRule="auto"/>
        <w:rPr>
          <w:rFonts w:ascii="Arial" w:hAnsi="Arial" w:cs="Arial"/>
          <w:lang w:val="es-ES_tradnl"/>
        </w:rPr>
      </w:pPr>
    </w:p>
    <w:p w:rsidR="00074ABD" w:rsidRDefault="00074ABD" w:rsidP="003C45E2">
      <w:pPr>
        <w:spacing w:after="0" w:line="240" w:lineRule="auto"/>
        <w:rPr>
          <w:rFonts w:ascii="Arial" w:hAnsi="Arial" w:cs="Arial"/>
          <w:lang w:val="es-ES_tradnl"/>
        </w:rPr>
      </w:pPr>
      <w:r w:rsidRPr="003C45E2">
        <w:rPr>
          <w:rFonts w:ascii="Arial" w:hAnsi="Arial" w:cs="Arial"/>
          <w:lang w:val="es-ES_tradnl"/>
        </w:rPr>
        <w:t xml:space="preserve">El </w:t>
      </w:r>
      <w:r w:rsidR="003C45E2" w:rsidRPr="003C45E2">
        <w:rPr>
          <w:rFonts w:ascii="Arial" w:hAnsi="Arial" w:cs="Arial"/>
          <w:lang w:val="es-ES_tradnl"/>
        </w:rPr>
        <w:t>día</w:t>
      </w:r>
      <w:r w:rsidRPr="003C45E2">
        <w:rPr>
          <w:rFonts w:ascii="Arial" w:hAnsi="Arial" w:cs="Arial"/>
          <w:lang w:val="es-ES_tradnl"/>
        </w:rPr>
        <w:t xml:space="preserve"> 14 de marzo de 2014, es allegado por parte del proponente ADEQUIM S.A.S una </w:t>
      </w:r>
      <w:r w:rsidR="003C45E2" w:rsidRPr="003C45E2">
        <w:rPr>
          <w:rFonts w:ascii="Arial" w:hAnsi="Arial" w:cs="Arial"/>
          <w:lang w:val="es-ES_tradnl"/>
        </w:rPr>
        <w:t>observación</w:t>
      </w:r>
      <w:r w:rsidRPr="003C45E2">
        <w:rPr>
          <w:rFonts w:ascii="Arial" w:hAnsi="Arial" w:cs="Arial"/>
          <w:lang w:val="es-ES_tradnl"/>
        </w:rPr>
        <w:t xml:space="preserve"> a las respuestas de las observaciones al informe de evaluación de la invitación de la referencia </w:t>
      </w:r>
      <w:r w:rsidR="003C45E2" w:rsidRPr="003C45E2">
        <w:rPr>
          <w:rFonts w:ascii="Arial" w:hAnsi="Arial" w:cs="Arial"/>
          <w:lang w:val="es-ES_tradnl"/>
        </w:rPr>
        <w:t>así</w:t>
      </w:r>
      <w:r w:rsidRPr="003C45E2">
        <w:rPr>
          <w:rFonts w:ascii="Arial" w:hAnsi="Arial" w:cs="Arial"/>
          <w:lang w:val="es-ES_tradnl"/>
        </w:rPr>
        <w:t>:</w:t>
      </w:r>
    </w:p>
    <w:p w:rsidR="003C45E2" w:rsidRPr="003C45E2" w:rsidRDefault="003C45E2" w:rsidP="003C45E2">
      <w:pPr>
        <w:spacing w:after="0" w:line="240" w:lineRule="auto"/>
        <w:rPr>
          <w:rFonts w:ascii="Arial" w:hAnsi="Arial" w:cs="Arial"/>
          <w:lang w:val="es-ES_tradnl"/>
        </w:rPr>
      </w:pPr>
    </w:p>
    <w:p w:rsidR="00074ABD" w:rsidRDefault="00074ABD" w:rsidP="003C45E2">
      <w:pPr>
        <w:spacing w:after="0"/>
        <w:rPr>
          <w:lang w:val="es-ES_tradnl"/>
        </w:rPr>
      </w:pPr>
      <w:r>
        <w:rPr>
          <w:noProof/>
          <w:lang w:eastAsia="es-CO"/>
        </w:rPr>
        <w:drawing>
          <wp:inline distT="0" distB="0" distL="0" distR="0">
            <wp:extent cx="5612130" cy="4579498"/>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12130" cy="4579498"/>
                    </a:xfrm>
                    <a:prstGeom prst="rect">
                      <a:avLst/>
                    </a:prstGeom>
                    <a:noFill/>
                    <a:ln w="9525">
                      <a:noFill/>
                      <a:miter lim="800000"/>
                      <a:headEnd/>
                      <a:tailEnd/>
                    </a:ln>
                  </pic:spPr>
                </pic:pic>
              </a:graphicData>
            </a:graphic>
          </wp:inline>
        </w:drawing>
      </w:r>
    </w:p>
    <w:p w:rsidR="003C45E2" w:rsidRDefault="00074ABD" w:rsidP="0014625A">
      <w:pPr>
        <w:spacing w:after="0" w:line="240" w:lineRule="auto"/>
        <w:jc w:val="both"/>
        <w:rPr>
          <w:rFonts w:ascii="Arial" w:hAnsi="Arial" w:cs="Arial"/>
          <w:lang w:val="es-ES_tradnl"/>
        </w:rPr>
      </w:pPr>
      <w:r w:rsidRPr="003C45E2">
        <w:rPr>
          <w:rFonts w:ascii="Arial" w:hAnsi="Arial" w:cs="Arial"/>
          <w:lang w:val="es-ES_tradnl"/>
        </w:rPr>
        <w:t xml:space="preserve">Una vez </w:t>
      </w:r>
      <w:r w:rsidR="003C45E2" w:rsidRPr="003C45E2">
        <w:rPr>
          <w:rFonts w:ascii="Arial" w:hAnsi="Arial" w:cs="Arial"/>
          <w:lang w:val="es-ES_tradnl"/>
        </w:rPr>
        <w:t>analizados</w:t>
      </w:r>
      <w:r w:rsidRPr="003C45E2">
        <w:rPr>
          <w:rFonts w:ascii="Arial" w:hAnsi="Arial" w:cs="Arial"/>
          <w:lang w:val="es-ES_tradnl"/>
        </w:rPr>
        <w:t xml:space="preserve"> y revisados los documentos del </w:t>
      </w:r>
      <w:r w:rsidR="003C45E2" w:rsidRPr="003C45E2">
        <w:rPr>
          <w:rFonts w:ascii="Arial" w:hAnsi="Arial" w:cs="Arial"/>
          <w:lang w:val="es-ES_tradnl"/>
        </w:rPr>
        <w:t>proponente</w:t>
      </w:r>
      <w:r w:rsidR="00AE64A5">
        <w:rPr>
          <w:rFonts w:ascii="Arial" w:hAnsi="Arial" w:cs="Arial"/>
          <w:lang w:val="es-ES_tradnl"/>
        </w:rPr>
        <w:t xml:space="preserve"> OUTSORC</w:t>
      </w:r>
      <w:r w:rsidRPr="003C45E2">
        <w:rPr>
          <w:rFonts w:ascii="Arial" w:hAnsi="Arial" w:cs="Arial"/>
          <w:lang w:val="es-ES_tradnl"/>
        </w:rPr>
        <w:t xml:space="preserve">ING COMERCIAL S.A.S, se evidencia que efectivamente existió un error involuntario en </w:t>
      </w:r>
      <w:r w:rsidR="009A21D7">
        <w:rPr>
          <w:rFonts w:ascii="Arial" w:hAnsi="Arial" w:cs="Arial"/>
          <w:lang w:val="es-ES_tradnl"/>
        </w:rPr>
        <w:t xml:space="preserve">el análisis de los documentos de carácter técnico consistente en habilitar al proponente OUTSORCING COMERCIAL S.A.S con el certificado de análisis </w:t>
      </w:r>
      <w:r w:rsidR="0014625A">
        <w:rPr>
          <w:rFonts w:ascii="Arial" w:hAnsi="Arial" w:cs="Arial"/>
          <w:lang w:val="es-ES_tradnl"/>
        </w:rPr>
        <w:t xml:space="preserve">de </w:t>
      </w:r>
      <w:r w:rsidR="0014625A" w:rsidRPr="0014625A">
        <w:rPr>
          <w:rFonts w:ascii="Arial" w:hAnsi="Arial" w:cs="Arial"/>
          <w:lang w:val="es-ES_tradnl"/>
        </w:rPr>
        <w:t xml:space="preserve">Solución Calibración </w:t>
      </w:r>
      <w:proofErr w:type="spellStart"/>
      <w:r w:rsidR="0014625A" w:rsidRPr="0014625A">
        <w:rPr>
          <w:rFonts w:ascii="Arial" w:hAnsi="Arial" w:cs="Arial"/>
          <w:lang w:val="es-ES_tradnl"/>
        </w:rPr>
        <w:t>conductivimetro</w:t>
      </w:r>
      <w:proofErr w:type="spellEnd"/>
      <w:r w:rsidR="0014625A" w:rsidRPr="0014625A">
        <w:rPr>
          <w:rFonts w:ascii="Arial" w:hAnsi="Arial" w:cs="Arial"/>
          <w:lang w:val="es-ES_tradnl"/>
        </w:rPr>
        <w:t xml:space="preserve">  1000 </w:t>
      </w:r>
      <w:proofErr w:type="spellStart"/>
      <w:r w:rsidR="0014625A" w:rsidRPr="0014625A">
        <w:rPr>
          <w:rFonts w:ascii="Arial" w:hAnsi="Arial" w:cs="Arial"/>
          <w:lang w:val="es-ES_tradnl"/>
        </w:rPr>
        <w:t>μS</w:t>
      </w:r>
      <w:proofErr w:type="spellEnd"/>
      <w:r w:rsidR="0014625A" w:rsidRPr="0014625A">
        <w:rPr>
          <w:rFonts w:ascii="Arial" w:hAnsi="Arial" w:cs="Arial"/>
          <w:lang w:val="es-ES_tradnl"/>
        </w:rPr>
        <w:t>/cm (25°C)  frascox500 ml. Grado analítico ACS. ISO</w:t>
      </w:r>
      <w:r w:rsidR="0014625A">
        <w:rPr>
          <w:rFonts w:ascii="Arial" w:hAnsi="Arial" w:cs="Arial"/>
          <w:lang w:val="es-ES_tradnl"/>
        </w:rPr>
        <w:t>; certificado que no aporto en</w:t>
      </w:r>
      <w:r w:rsidRPr="003C45E2">
        <w:rPr>
          <w:rFonts w:ascii="Arial" w:hAnsi="Arial" w:cs="Arial"/>
          <w:lang w:val="es-ES_tradnl"/>
        </w:rPr>
        <w:t xml:space="preserve"> los documentos presentados en fecha y oportunidad con el fin de subsanar los requisitos técnicos de la propuesta </w:t>
      </w:r>
      <w:r w:rsidRPr="003C45E2">
        <w:rPr>
          <w:rFonts w:ascii="Arial" w:hAnsi="Arial" w:cs="Arial"/>
          <w:lang w:val="es-ES_tradnl"/>
        </w:rPr>
        <w:lastRenderedPageBreak/>
        <w:t xml:space="preserve">por ellos presentada; </w:t>
      </w:r>
      <w:r w:rsidR="0014625A">
        <w:rPr>
          <w:rFonts w:ascii="Arial" w:hAnsi="Arial" w:cs="Arial"/>
          <w:lang w:val="es-ES_tradnl"/>
        </w:rPr>
        <w:t xml:space="preserve">es </w:t>
      </w:r>
      <w:proofErr w:type="spellStart"/>
      <w:r w:rsidR="0014625A">
        <w:rPr>
          <w:rFonts w:ascii="Arial" w:hAnsi="Arial" w:cs="Arial"/>
          <w:lang w:val="es-ES_tradnl"/>
        </w:rPr>
        <w:t>asi</w:t>
      </w:r>
      <w:proofErr w:type="spellEnd"/>
      <w:r w:rsidR="0014625A">
        <w:rPr>
          <w:rFonts w:ascii="Arial" w:hAnsi="Arial" w:cs="Arial"/>
          <w:lang w:val="es-ES_tradnl"/>
        </w:rPr>
        <w:t xml:space="preserve"> como la empresa ve viable la observación presentada por el proponente ADEQUIM S.A.S.</w:t>
      </w:r>
    </w:p>
    <w:p w:rsidR="0014625A" w:rsidRPr="003C45E2" w:rsidRDefault="0014625A" w:rsidP="0014625A">
      <w:pPr>
        <w:spacing w:after="0" w:line="240" w:lineRule="auto"/>
        <w:jc w:val="both"/>
        <w:rPr>
          <w:b/>
          <w:lang w:val="es-ES_tradnl"/>
        </w:rPr>
      </w:pPr>
    </w:p>
    <w:p w:rsidR="003C45E2" w:rsidRPr="003C45E2" w:rsidRDefault="003C45E2" w:rsidP="003C45E2">
      <w:pPr>
        <w:spacing w:after="0" w:line="240" w:lineRule="auto"/>
        <w:jc w:val="center"/>
        <w:rPr>
          <w:rFonts w:ascii="Arial" w:hAnsi="Arial" w:cs="Arial"/>
          <w:b/>
          <w:lang w:val="es-ES_tradnl"/>
        </w:rPr>
      </w:pPr>
      <w:r w:rsidRPr="003C45E2">
        <w:rPr>
          <w:rFonts w:ascii="Arial" w:hAnsi="Arial" w:cs="Arial"/>
          <w:b/>
          <w:lang w:val="es-ES_tradnl"/>
        </w:rPr>
        <w:t>EVALUACION</w:t>
      </w:r>
    </w:p>
    <w:p w:rsidR="00074ABD" w:rsidRPr="003C45E2" w:rsidRDefault="003C45E2" w:rsidP="003C45E2">
      <w:pPr>
        <w:spacing w:line="240" w:lineRule="auto"/>
        <w:jc w:val="both"/>
        <w:rPr>
          <w:rFonts w:ascii="Arial" w:hAnsi="Arial" w:cs="Arial"/>
          <w:lang w:val="es-ES"/>
        </w:rPr>
      </w:pPr>
      <w:r w:rsidRPr="003C45E2">
        <w:rPr>
          <w:rFonts w:ascii="Arial" w:hAnsi="Arial" w:cs="Arial"/>
          <w:lang w:val="es-ES_tradnl"/>
        </w:rPr>
        <w:t>Conforme a lo anterior s</w:t>
      </w:r>
      <w:r w:rsidRPr="003C45E2">
        <w:rPr>
          <w:rFonts w:ascii="Arial" w:hAnsi="Arial" w:cs="Arial"/>
          <w:spacing w:val="-1"/>
          <w:lang w:val="es-ES_tradnl"/>
        </w:rPr>
        <w:t xml:space="preserve">e procederá de nuevo con la verificación de los requisitos de carácter técnico de los proponentes </w:t>
      </w:r>
      <w:r w:rsidRPr="003C45E2">
        <w:rPr>
          <w:rFonts w:ascii="Arial" w:hAnsi="Arial" w:cs="Arial"/>
          <w:lang w:val="es-ES"/>
        </w:rPr>
        <w:t>PROFINAS S.A.S, ADEQUIM S.A.S y OUTSOURCING COMERCIAL S.A.S, siendo los únicos que subsanaron.</w:t>
      </w:r>
    </w:p>
    <w:tbl>
      <w:tblPr>
        <w:tblW w:w="9229" w:type="dxa"/>
        <w:tblInd w:w="55" w:type="dxa"/>
        <w:tblLayout w:type="fixed"/>
        <w:tblCellMar>
          <w:left w:w="70" w:type="dxa"/>
          <w:right w:w="70" w:type="dxa"/>
        </w:tblCellMar>
        <w:tblLook w:val="04A0"/>
      </w:tblPr>
      <w:tblGrid>
        <w:gridCol w:w="1575"/>
        <w:gridCol w:w="992"/>
        <w:gridCol w:w="992"/>
        <w:gridCol w:w="567"/>
        <w:gridCol w:w="992"/>
        <w:gridCol w:w="993"/>
        <w:gridCol w:w="567"/>
        <w:gridCol w:w="974"/>
        <w:gridCol w:w="1010"/>
        <w:gridCol w:w="567"/>
      </w:tblGrid>
      <w:tr w:rsidR="00074ABD" w:rsidRPr="00074ABD" w:rsidTr="003C45E2">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ABD" w:rsidRPr="00074ABD" w:rsidRDefault="00074ABD" w:rsidP="00074ABD">
            <w:pPr>
              <w:spacing w:after="0" w:line="240" w:lineRule="auto"/>
              <w:rPr>
                <w:rFonts w:eastAsia="Times New Roman" w:cs="Times New Roman"/>
                <w:b/>
                <w:bCs/>
                <w:color w:val="000000"/>
                <w:sz w:val="16"/>
                <w:szCs w:val="16"/>
                <w:lang w:eastAsia="es-CO"/>
              </w:rPr>
            </w:pPr>
            <w:r w:rsidRPr="00074ABD">
              <w:rPr>
                <w:rFonts w:eastAsia="Times New Roman" w:cs="Times New Roman"/>
                <w:b/>
                <w:bCs/>
                <w:color w:val="000000"/>
                <w:sz w:val="16"/>
                <w:szCs w:val="16"/>
                <w:lang w:eastAsia="es-CO"/>
              </w:rPr>
              <w:t> </w:t>
            </w:r>
          </w:p>
        </w:tc>
        <w:tc>
          <w:tcPr>
            <w:tcW w:w="2551" w:type="dxa"/>
            <w:gridSpan w:val="3"/>
            <w:tcBorders>
              <w:top w:val="single" w:sz="4" w:space="0" w:color="auto"/>
              <w:left w:val="nil"/>
              <w:bottom w:val="single" w:sz="4" w:space="0" w:color="auto"/>
              <w:right w:val="single" w:sz="4" w:space="0" w:color="000000"/>
            </w:tcBorders>
            <w:shd w:val="clear" w:color="auto" w:fill="auto"/>
            <w:vAlign w:val="bottom"/>
            <w:hideMark/>
          </w:tcPr>
          <w:p w:rsidR="00074ABD" w:rsidRPr="00074ABD" w:rsidRDefault="00074ABD" w:rsidP="00AE64A5">
            <w:pPr>
              <w:spacing w:after="0" w:line="240" w:lineRule="auto"/>
              <w:jc w:val="center"/>
              <w:rPr>
                <w:rFonts w:eastAsia="Times New Roman" w:cs="Times New Roman"/>
                <w:b/>
                <w:bCs/>
                <w:color w:val="000000"/>
                <w:sz w:val="16"/>
                <w:szCs w:val="16"/>
                <w:lang w:eastAsia="es-CO"/>
              </w:rPr>
            </w:pPr>
            <w:r w:rsidRPr="00074ABD">
              <w:rPr>
                <w:rFonts w:eastAsia="Times New Roman" w:cs="Times New Roman"/>
                <w:b/>
                <w:bCs/>
                <w:color w:val="000000"/>
                <w:sz w:val="16"/>
                <w:szCs w:val="16"/>
                <w:lang w:eastAsia="es-CO"/>
              </w:rPr>
              <w:t>OUTSOUR</w:t>
            </w:r>
            <w:r w:rsidR="00AE64A5">
              <w:rPr>
                <w:rFonts w:eastAsia="Times New Roman" w:cs="Times New Roman"/>
                <w:b/>
                <w:bCs/>
                <w:color w:val="000000"/>
                <w:sz w:val="16"/>
                <w:szCs w:val="16"/>
                <w:lang w:eastAsia="es-CO"/>
              </w:rPr>
              <w:t>C</w:t>
            </w:r>
            <w:r w:rsidRPr="00074ABD">
              <w:rPr>
                <w:rFonts w:eastAsia="Times New Roman" w:cs="Times New Roman"/>
                <w:b/>
                <w:bCs/>
                <w:color w:val="000000"/>
                <w:sz w:val="16"/>
                <w:szCs w:val="16"/>
                <w:lang w:eastAsia="es-CO"/>
              </w:rPr>
              <w:t>ING</w:t>
            </w:r>
          </w:p>
        </w:tc>
        <w:tc>
          <w:tcPr>
            <w:tcW w:w="2552" w:type="dxa"/>
            <w:gridSpan w:val="3"/>
            <w:tcBorders>
              <w:top w:val="single" w:sz="4" w:space="0" w:color="auto"/>
              <w:left w:val="nil"/>
              <w:bottom w:val="single" w:sz="4" w:space="0" w:color="auto"/>
              <w:right w:val="single" w:sz="4" w:space="0" w:color="auto"/>
            </w:tcBorders>
            <w:shd w:val="clear" w:color="auto" w:fill="auto"/>
            <w:noWrap/>
            <w:vAlign w:val="bottom"/>
            <w:hideMark/>
          </w:tcPr>
          <w:p w:rsidR="00074ABD" w:rsidRPr="00074ABD" w:rsidRDefault="00074ABD" w:rsidP="00074ABD">
            <w:pPr>
              <w:spacing w:after="0" w:line="240" w:lineRule="auto"/>
              <w:jc w:val="center"/>
              <w:rPr>
                <w:rFonts w:eastAsia="Times New Roman" w:cs="Times New Roman"/>
                <w:b/>
                <w:bCs/>
                <w:color w:val="000000"/>
                <w:sz w:val="16"/>
                <w:szCs w:val="16"/>
                <w:lang w:eastAsia="es-CO"/>
              </w:rPr>
            </w:pPr>
            <w:r w:rsidRPr="00074ABD">
              <w:rPr>
                <w:rFonts w:eastAsia="Times New Roman" w:cs="Times New Roman"/>
                <w:b/>
                <w:bCs/>
                <w:color w:val="000000"/>
                <w:sz w:val="16"/>
                <w:szCs w:val="16"/>
                <w:lang w:eastAsia="es-CO"/>
              </w:rPr>
              <w:t>ADEQUIM</w:t>
            </w:r>
          </w:p>
        </w:tc>
        <w:tc>
          <w:tcPr>
            <w:tcW w:w="2551" w:type="dxa"/>
            <w:gridSpan w:val="3"/>
            <w:tcBorders>
              <w:top w:val="single" w:sz="4" w:space="0" w:color="auto"/>
              <w:left w:val="nil"/>
              <w:bottom w:val="single" w:sz="4" w:space="0" w:color="auto"/>
              <w:right w:val="single" w:sz="4" w:space="0" w:color="auto"/>
            </w:tcBorders>
            <w:shd w:val="clear" w:color="auto" w:fill="auto"/>
            <w:noWrap/>
            <w:vAlign w:val="bottom"/>
            <w:hideMark/>
          </w:tcPr>
          <w:p w:rsidR="00074ABD" w:rsidRPr="00074ABD" w:rsidRDefault="00074ABD" w:rsidP="00074ABD">
            <w:pPr>
              <w:spacing w:after="0" w:line="240" w:lineRule="auto"/>
              <w:jc w:val="center"/>
              <w:rPr>
                <w:rFonts w:eastAsia="Times New Roman" w:cs="Times New Roman"/>
                <w:b/>
                <w:bCs/>
                <w:color w:val="000000"/>
                <w:sz w:val="16"/>
                <w:szCs w:val="16"/>
                <w:lang w:eastAsia="es-CO"/>
              </w:rPr>
            </w:pPr>
            <w:r w:rsidRPr="00074ABD">
              <w:rPr>
                <w:rFonts w:eastAsia="Times New Roman" w:cs="Times New Roman"/>
                <w:b/>
                <w:bCs/>
                <w:color w:val="000000"/>
                <w:sz w:val="16"/>
                <w:szCs w:val="16"/>
                <w:lang w:eastAsia="es-CO"/>
              </w:rPr>
              <w:t>PROFINAS</w:t>
            </w:r>
          </w:p>
        </w:tc>
      </w:tr>
      <w:tr w:rsidR="003C45E2" w:rsidRPr="003C45E2" w:rsidTr="003C45E2">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b/>
                <w:bCs/>
                <w:color w:val="000000"/>
                <w:sz w:val="16"/>
                <w:szCs w:val="16"/>
                <w:lang w:eastAsia="es-CO"/>
              </w:rPr>
            </w:pPr>
            <w:r w:rsidRPr="00074ABD">
              <w:rPr>
                <w:rFonts w:eastAsia="Times New Roman" w:cs="Times New Roman"/>
                <w:b/>
                <w:bCs/>
                <w:color w:val="000000"/>
                <w:sz w:val="16"/>
                <w:szCs w:val="16"/>
                <w:lang w:eastAsia="es-CO"/>
              </w:rPr>
              <w:t>REACTIVOS</w:t>
            </w:r>
          </w:p>
        </w:tc>
        <w:tc>
          <w:tcPr>
            <w:tcW w:w="992" w:type="dxa"/>
            <w:tcBorders>
              <w:top w:val="nil"/>
              <w:left w:val="nil"/>
              <w:bottom w:val="single" w:sz="4" w:space="0" w:color="auto"/>
              <w:right w:val="single" w:sz="4" w:space="0" w:color="auto"/>
            </w:tcBorders>
            <w:shd w:val="clear" w:color="auto" w:fill="auto"/>
            <w:vAlign w:val="center"/>
            <w:hideMark/>
          </w:tcPr>
          <w:p w:rsidR="00074ABD" w:rsidRPr="00074ABD" w:rsidRDefault="00074ABD" w:rsidP="00074ABD">
            <w:pPr>
              <w:spacing w:after="0" w:line="240" w:lineRule="auto"/>
              <w:jc w:val="center"/>
              <w:rPr>
                <w:rFonts w:eastAsia="Times New Roman" w:cs="Times New Roman"/>
                <w:b/>
                <w:bCs/>
                <w:color w:val="000000"/>
                <w:sz w:val="16"/>
                <w:szCs w:val="16"/>
                <w:lang w:eastAsia="es-CO"/>
              </w:rPr>
            </w:pPr>
            <w:r w:rsidRPr="00074ABD">
              <w:rPr>
                <w:rFonts w:eastAsia="Times New Roman" w:cs="Times New Roman"/>
                <w:b/>
                <w:bCs/>
                <w:color w:val="000000"/>
                <w:sz w:val="16"/>
                <w:szCs w:val="16"/>
                <w:lang w:eastAsia="es-CO"/>
              </w:rPr>
              <w:t>CERTICADO CALIDAD</w:t>
            </w:r>
          </w:p>
        </w:tc>
        <w:tc>
          <w:tcPr>
            <w:tcW w:w="992" w:type="dxa"/>
            <w:tcBorders>
              <w:top w:val="nil"/>
              <w:left w:val="nil"/>
              <w:bottom w:val="single" w:sz="4" w:space="0" w:color="auto"/>
              <w:right w:val="single" w:sz="4" w:space="0" w:color="auto"/>
            </w:tcBorders>
            <w:shd w:val="clear" w:color="auto" w:fill="auto"/>
            <w:vAlign w:val="center"/>
            <w:hideMark/>
          </w:tcPr>
          <w:p w:rsidR="00074ABD" w:rsidRPr="00074ABD" w:rsidRDefault="00074ABD" w:rsidP="00074ABD">
            <w:pPr>
              <w:spacing w:after="0" w:line="240" w:lineRule="auto"/>
              <w:jc w:val="center"/>
              <w:rPr>
                <w:rFonts w:eastAsia="Times New Roman" w:cs="Times New Roman"/>
                <w:b/>
                <w:bCs/>
                <w:color w:val="000000"/>
                <w:sz w:val="16"/>
                <w:szCs w:val="16"/>
                <w:lang w:eastAsia="es-CO"/>
              </w:rPr>
            </w:pPr>
            <w:r w:rsidRPr="00074ABD">
              <w:rPr>
                <w:rFonts w:eastAsia="Times New Roman" w:cs="Times New Roman"/>
                <w:b/>
                <w:bCs/>
                <w:color w:val="000000"/>
                <w:sz w:val="16"/>
                <w:szCs w:val="16"/>
                <w:lang w:eastAsia="es-CO"/>
              </w:rPr>
              <w:t>FICHA SEGURIDAD</w:t>
            </w:r>
          </w:p>
        </w:tc>
        <w:tc>
          <w:tcPr>
            <w:tcW w:w="567" w:type="dxa"/>
            <w:tcBorders>
              <w:top w:val="nil"/>
              <w:left w:val="nil"/>
              <w:bottom w:val="single" w:sz="4" w:space="0" w:color="auto"/>
              <w:right w:val="single" w:sz="4" w:space="0" w:color="auto"/>
            </w:tcBorders>
            <w:shd w:val="clear" w:color="auto" w:fill="auto"/>
            <w:vAlign w:val="center"/>
            <w:hideMark/>
          </w:tcPr>
          <w:p w:rsidR="00074ABD" w:rsidRPr="00074ABD" w:rsidRDefault="00074ABD" w:rsidP="00074ABD">
            <w:pPr>
              <w:spacing w:after="0" w:line="240" w:lineRule="auto"/>
              <w:jc w:val="center"/>
              <w:rPr>
                <w:rFonts w:eastAsia="Times New Roman" w:cs="Times New Roman"/>
                <w:b/>
                <w:bCs/>
                <w:color w:val="000000"/>
                <w:sz w:val="16"/>
                <w:szCs w:val="16"/>
                <w:lang w:eastAsia="es-CO"/>
              </w:rPr>
            </w:pPr>
            <w:r w:rsidRPr="00074ABD">
              <w:rPr>
                <w:rFonts w:eastAsia="Times New Roman" w:cs="Times New Roman"/>
                <w:b/>
                <w:bCs/>
                <w:color w:val="000000"/>
                <w:sz w:val="16"/>
                <w:szCs w:val="16"/>
                <w:lang w:eastAsia="es-CO"/>
              </w:rPr>
              <w:t>CANT</w:t>
            </w:r>
          </w:p>
        </w:tc>
        <w:tc>
          <w:tcPr>
            <w:tcW w:w="992" w:type="dxa"/>
            <w:tcBorders>
              <w:top w:val="nil"/>
              <w:left w:val="nil"/>
              <w:bottom w:val="single" w:sz="4" w:space="0" w:color="auto"/>
              <w:right w:val="single" w:sz="4" w:space="0" w:color="auto"/>
            </w:tcBorders>
            <w:shd w:val="clear" w:color="auto" w:fill="auto"/>
            <w:vAlign w:val="bottom"/>
            <w:hideMark/>
          </w:tcPr>
          <w:p w:rsidR="00074ABD" w:rsidRPr="00074ABD" w:rsidRDefault="00074ABD" w:rsidP="00074ABD">
            <w:pPr>
              <w:spacing w:after="0" w:line="240" w:lineRule="auto"/>
              <w:jc w:val="center"/>
              <w:rPr>
                <w:rFonts w:eastAsia="Times New Roman" w:cs="Times New Roman"/>
                <w:b/>
                <w:bCs/>
                <w:color w:val="000000"/>
                <w:sz w:val="16"/>
                <w:szCs w:val="16"/>
                <w:lang w:eastAsia="es-CO"/>
              </w:rPr>
            </w:pPr>
            <w:r w:rsidRPr="00074ABD">
              <w:rPr>
                <w:rFonts w:eastAsia="Times New Roman" w:cs="Times New Roman"/>
                <w:b/>
                <w:bCs/>
                <w:color w:val="000000"/>
                <w:sz w:val="16"/>
                <w:szCs w:val="16"/>
                <w:lang w:eastAsia="es-CO"/>
              </w:rPr>
              <w:t>CERTICADO CALIDAD</w:t>
            </w:r>
          </w:p>
        </w:tc>
        <w:tc>
          <w:tcPr>
            <w:tcW w:w="993" w:type="dxa"/>
            <w:tcBorders>
              <w:top w:val="nil"/>
              <w:left w:val="nil"/>
              <w:bottom w:val="single" w:sz="4" w:space="0" w:color="auto"/>
              <w:right w:val="single" w:sz="4" w:space="0" w:color="auto"/>
            </w:tcBorders>
            <w:shd w:val="clear" w:color="auto" w:fill="auto"/>
            <w:vAlign w:val="center"/>
            <w:hideMark/>
          </w:tcPr>
          <w:p w:rsidR="00074ABD" w:rsidRPr="00074ABD" w:rsidRDefault="00074ABD" w:rsidP="00074ABD">
            <w:pPr>
              <w:spacing w:after="0" w:line="240" w:lineRule="auto"/>
              <w:jc w:val="center"/>
              <w:rPr>
                <w:rFonts w:eastAsia="Times New Roman" w:cs="Times New Roman"/>
                <w:b/>
                <w:bCs/>
                <w:color w:val="000000"/>
                <w:sz w:val="16"/>
                <w:szCs w:val="16"/>
                <w:lang w:eastAsia="es-CO"/>
              </w:rPr>
            </w:pPr>
            <w:r w:rsidRPr="00074ABD">
              <w:rPr>
                <w:rFonts w:eastAsia="Times New Roman" w:cs="Times New Roman"/>
                <w:b/>
                <w:bCs/>
                <w:color w:val="000000"/>
                <w:sz w:val="16"/>
                <w:szCs w:val="16"/>
                <w:lang w:eastAsia="es-CO"/>
              </w:rPr>
              <w:t>FICHA SEGURIDAD</w:t>
            </w:r>
          </w:p>
        </w:tc>
        <w:tc>
          <w:tcPr>
            <w:tcW w:w="567" w:type="dxa"/>
            <w:tcBorders>
              <w:top w:val="nil"/>
              <w:left w:val="nil"/>
              <w:bottom w:val="single" w:sz="4" w:space="0" w:color="auto"/>
              <w:right w:val="single" w:sz="4" w:space="0" w:color="auto"/>
            </w:tcBorders>
            <w:shd w:val="clear" w:color="auto" w:fill="auto"/>
            <w:vAlign w:val="bottom"/>
            <w:hideMark/>
          </w:tcPr>
          <w:p w:rsidR="00074ABD" w:rsidRPr="00074ABD" w:rsidRDefault="00074ABD" w:rsidP="00074ABD">
            <w:pPr>
              <w:spacing w:after="0" w:line="240" w:lineRule="auto"/>
              <w:jc w:val="center"/>
              <w:rPr>
                <w:rFonts w:eastAsia="Times New Roman" w:cs="Times New Roman"/>
                <w:b/>
                <w:bCs/>
                <w:color w:val="000000"/>
                <w:sz w:val="16"/>
                <w:szCs w:val="16"/>
                <w:lang w:eastAsia="es-CO"/>
              </w:rPr>
            </w:pPr>
            <w:r w:rsidRPr="00074ABD">
              <w:rPr>
                <w:rFonts w:eastAsia="Times New Roman" w:cs="Times New Roman"/>
                <w:b/>
                <w:bCs/>
                <w:color w:val="000000"/>
                <w:sz w:val="16"/>
                <w:szCs w:val="16"/>
                <w:lang w:eastAsia="es-CO"/>
              </w:rPr>
              <w:t>CAN</w:t>
            </w:r>
            <w:r w:rsidR="003C45E2">
              <w:rPr>
                <w:rFonts w:eastAsia="Times New Roman" w:cs="Times New Roman"/>
                <w:b/>
                <w:bCs/>
                <w:color w:val="000000"/>
                <w:sz w:val="16"/>
                <w:szCs w:val="16"/>
                <w:lang w:eastAsia="es-CO"/>
              </w:rPr>
              <w:t>T</w:t>
            </w:r>
          </w:p>
        </w:tc>
        <w:tc>
          <w:tcPr>
            <w:tcW w:w="974" w:type="dxa"/>
            <w:tcBorders>
              <w:top w:val="nil"/>
              <w:left w:val="nil"/>
              <w:bottom w:val="single" w:sz="4" w:space="0" w:color="auto"/>
              <w:right w:val="single" w:sz="4" w:space="0" w:color="auto"/>
            </w:tcBorders>
            <w:shd w:val="clear" w:color="auto" w:fill="auto"/>
            <w:vAlign w:val="center"/>
            <w:hideMark/>
          </w:tcPr>
          <w:p w:rsidR="00074ABD" w:rsidRPr="00074ABD" w:rsidRDefault="00074ABD" w:rsidP="00074ABD">
            <w:pPr>
              <w:spacing w:after="0" w:line="240" w:lineRule="auto"/>
              <w:jc w:val="center"/>
              <w:rPr>
                <w:rFonts w:eastAsia="Times New Roman" w:cs="Times New Roman"/>
                <w:b/>
                <w:bCs/>
                <w:color w:val="000000"/>
                <w:sz w:val="16"/>
                <w:szCs w:val="16"/>
                <w:lang w:eastAsia="es-CO"/>
              </w:rPr>
            </w:pPr>
            <w:r w:rsidRPr="00074ABD">
              <w:rPr>
                <w:rFonts w:eastAsia="Times New Roman" w:cs="Times New Roman"/>
                <w:b/>
                <w:bCs/>
                <w:color w:val="000000"/>
                <w:sz w:val="16"/>
                <w:szCs w:val="16"/>
                <w:lang w:eastAsia="es-CO"/>
              </w:rPr>
              <w:t>CERTICADO CALIDAD</w:t>
            </w:r>
          </w:p>
        </w:tc>
        <w:tc>
          <w:tcPr>
            <w:tcW w:w="1010" w:type="dxa"/>
            <w:tcBorders>
              <w:top w:val="nil"/>
              <w:left w:val="nil"/>
              <w:bottom w:val="single" w:sz="4" w:space="0" w:color="auto"/>
              <w:right w:val="single" w:sz="4" w:space="0" w:color="auto"/>
            </w:tcBorders>
            <w:shd w:val="clear" w:color="auto" w:fill="auto"/>
            <w:vAlign w:val="center"/>
            <w:hideMark/>
          </w:tcPr>
          <w:p w:rsidR="00074ABD" w:rsidRPr="00074ABD" w:rsidRDefault="00074ABD" w:rsidP="00074ABD">
            <w:pPr>
              <w:spacing w:after="0" w:line="240" w:lineRule="auto"/>
              <w:jc w:val="center"/>
              <w:rPr>
                <w:rFonts w:eastAsia="Times New Roman" w:cs="Times New Roman"/>
                <w:b/>
                <w:bCs/>
                <w:color w:val="000000"/>
                <w:sz w:val="16"/>
                <w:szCs w:val="16"/>
                <w:lang w:eastAsia="es-CO"/>
              </w:rPr>
            </w:pPr>
            <w:r w:rsidRPr="00074ABD">
              <w:rPr>
                <w:rFonts w:eastAsia="Times New Roman" w:cs="Times New Roman"/>
                <w:b/>
                <w:bCs/>
                <w:color w:val="000000"/>
                <w:sz w:val="16"/>
                <w:szCs w:val="16"/>
                <w:lang w:eastAsia="es-CO"/>
              </w:rPr>
              <w:t>FICHA SEGURIDAD</w:t>
            </w:r>
          </w:p>
        </w:tc>
        <w:tc>
          <w:tcPr>
            <w:tcW w:w="567" w:type="dxa"/>
            <w:tcBorders>
              <w:top w:val="nil"/>
              <w:left w:val="nil"/>
              <w:bottom w:val="single" w:sz="4" w:space="0" w:color="auto"/>
              <w:right w:val="single" w:sz="4" w:space="0" w:color="auto"/>
            </w:tcBorders>
            <w:shd w:val="clear" w:color="auto" w:fill="auto"/>
            <w:vAlign w:val="center"/>
            <w:hideMark/>
          </w:tcPr>
          <w:p w:rsidR="00074ABD" w:rsidRPr="00074ABD" w:rsidRDefault="00074ABD" w:rsidP="00074ABD">
            <w:pPr>
              <w:spacing w:after="0" w:line="240" w:lineRule="auto"/>
              <w:jc w:val="center"/>
              <w:rPr>
                <w:rFonts w:eastAsia="Times New Roman" w:cs="Times New Roman"/>
                <w:b/>
                <w:bCs/>
                <w:color w:val="000000"/>
                <w:sz w:val="16"/>
                <w:szCs w:val="16"/>
                <w:lang w:eastAsia="es-CO"/>
              </w:rPr>
            </w:pPr>
            <w:r w:rsidRPr="00074ABD">
              <w:rPr>
                <w:rFonts w:eastAsia="Times New Roman" w:cs="Times New Roman"/>
                <w:b/>
                <w:bCs/>
                <w:color w:val="000000"/>
                <w:sz w:val="16"/>
                <w:szCs w:val="16"/>
                <w:lang w:eastAsia="es-CO"/>
              </w:rPr>
              <w:t>CANT</w:t>
            </w:r>
          </w:p>
        </w:tc>
      </w:tr>
      <w:tr w:rsidR="003C45E2" w:rsidRPr="003C45E2" w:rsidTr="003C45E2">
        <w:trPr>
          <w:trHeight w:val="666"/>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proofErr w:type="spellStart"/>
            <w:r w:rsidRPr="00074ABD">
              <w:rPr>
                <w:rFonts w:eastAsia="Times New Roman" w:cs="Arial"/>
                <w:color w:val="000000"/>
                <w:sz w:val="16"/>
                <w:szCs w:val="16"/>
                <w:lang w:eastAsia="es-CO"/>
              </w:rPr>
              <w:t>Fenolftaleina</w:t>
            </w:r>
            <w:proofErr w:type="spellEnd"/>
            <w:r w:rsidRPr="00074ABD">
              <w:rPr>
                <w:rFonts w:eastAsia="Times New Roman" w:cs="Arial"/>
                <w:color w:val="000000"/>
                <w:sz w:val="16"/>
                <w:szCs w:val="16"/>
                <w:lang w:eastAsia="es-CO"/>
              </w:rPr>
              <w:t xml:space="preserve">. Grado </w:t>
            </w:r>
            <w:proofErr w:type="spellStart"/>
            <w:r w:rsidRPr="00074ABD">
              <w:rPr>
                <w:rFonts w:eastAsia="Times New Roman" w:cs="Arial"/>
                <w:color w:val="000000"/>
                <w:sz w:val="16"/>
                <w:szCs w:val="16"/>
                <w:lang w:eastAsia="es-CO"/>
              </w:rPr>
              <w:t>analitico</w:t>
            </w:r>
            <w:proofErr w:type="spellEnd"/>
            <w:r w:rsidRPr="00074ABD">
              <w:rPr>
                <w:rFonts w:eastAsia="Times New Roman" w:cs="Arial"/>
                <w:color w:val="000000"/>
                <w:sz w:val="16"/>
                <w:szCs w:val="16"/>
                <w:lang w:eastAsia="es-CO"/>
              </w:rPr>
              <w:t xml:space="preserve"> ACS. ISO. Frasco x 100 g</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r>
      <w:tr w:rsidR="003C45E2" w:rsidRPr="003C45E2" w:rsidTr="003C45E2">
        <w:trPr>
          <w:trHeight w:val="704"/>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Alcohol Etílico-95% presentación por 2,5 litros absoluto para análisis ACS</w:t>
            </w:r>
            <w:proofErr w:type="gramStart"/>
            <w:r w:rsidRPr="00074ABD">
              <w:rPr>
                <w:rFonts w:eastAsia="Times New Roman" w:cs="Arial"/>
                <w:color w:val="000000"/>
                <w:sz w:val="16"/>
                <w:szCs w:val="16"/>
                <w:lang w:eastAsia="es-CO"/>
              </w:rPr>
              <w:t>,ISO</w:t>
            </w:r>
            <w:proofErr w:type="gramEnd"/>
            <w:r w:rsidRPr="00074ABD">
              <w:rPr>
                <w:rFonts w:eastAsia="Times New Roman" w:cs="Arial"/>
                <w:color w:val="000000"/>
                <w:sz w:val="16"/>
                <w:szCs w:val="16"/>
                <w:lang w:eastAsia="es-CO"/>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r>
      <w:tr w:rsidR="003C45E2" w:rsidRPr="003C45E2" w:rsidTr="003C45E2">
        <w:trPr>
          <w:trHeight w:val="913"/>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Ácido sulfúrico 1N. H</w:t>
            </w:r>
            <w:r w:rsidRPr="00074ABD">
              <w:rPr>
                <w:rFonts w:eastAsia="Times New Roman" w:cs="Arial"/>
                <w:color w:val="000000"/>
                <w:sz w:val="16"/>
                <w:szCs w:val="16"/>
                <w:vertAlign w:val="subscript"/>
                <w:lang w:eastAsia="es-CO"/>
              </w:rPr>
              <w:t>2</w:t>
            </w:r>
            <w:r w:rsidRPr="00074ABD">
              <w:rPr>
                <w:rFonts w:eastAsia="Times New Roman" w:cs="Arial"/>
                <w:color w:val="000000"/>
                <w:sz w:val="16"/>
                <w:szCs w:val="16"/>
                <w:lang w:eastAsia="es-CO"/>
              </w:rPr>
              <w:t>SO</w:t>
            </w:r>
            <w:r w:rsidRPr="00074ABD">
              <w:rPr>
                <w:rFonts w:eastAsia="Times New Roman" w:cs="Arial"/>
                <w:color w:val="000000"/>
                <w:sz w:val="16"/>
                <w:szCs w:val="16"/>
                <w:vertAlign w:val="subscript"/>
                <w:lang w:eastAsia="es-CO"/>
              </w:rPr>
              <w:t>4</w:t>
            </w:r>
            <w:r w:rsidRPr="00074ABD">
              <w:rPr>
                <w:rFonts w:eastAsia="Times New Roman" w:cs="Arial"/>
                <w:color w:val="000000"/>
                <w:sz w:val="16"/>
                <w:szCs w:val="16"/>
                <w:lang w:eastAsia="es-CO"/>
              </w:rPr>
              <w:t xml:space="preserve"> presentación por 1 litro = 0.5 mol/l (1 N</w:t>
            </w:r>
            <w:proofErr w:type="gramStart"/>
            <w:r w:rsidRPr="00074ABD">
              <w:rPr>
                <w:rFonts w:eastAsia="Times New Roman" w:cs="Arial"/>
                <w:color w:val="000000"/>
                <w:sz w:val="16"/>
                <w:szCs w:val="16"/>
                <w:lang w:eastAsia="es-CO"/>
              </w:rPr>
              <w:t>) .</w:t>
            </w:r>
            <w:proofErr w:type="gramEnd"/>
            <w:r w:rsidRPr="00074ABD">
              <w:rPr>
                <w:rFonts w:eastAsia="Times New Roman" w:cs="Arial"/>
                <w:color w:val="000000"/>
                <w:sz w:val="16"/>
                <w:szCs w:val="16"/>
                <w:lang w:eastAsia="es-CO"/>
              </w:rPr>
              <w:t xml:space="preserve"> Grado </w:t>
            </w:r>
            <w:proofErr w:type="spellStart"/>
            <w:proofErr w:type="gramStart"/>
            <w:r w:rsidRPr="00074ABD">
              <w:rPr>
                <w:rFonts w:eastAsia="Times New Roman" w:cs="Arial"/>
                <w:color w:val="000000"/>
                <w:sz w:val="16"/>
                <w:szCs w:val="16"/>
                <w:lang w:eastAsia="es-CO"/>
              </w:rPr>
              <w:t>analitico</w:t>
            </w:r>
            <w:proofErr w:type="spellEnd"/>
            <w:r w:rsidRPr="00074ABD">
              <w:rPr>
                <w:rFonts w:eastAsia="Times New Roman" w:cs="Arial"/>
                <w:color w:val="000000"/>
                <w:sz w:val="16"/>
                <w:szCs w:val="16"/>
                <w:lang w:eastAsia="es-CO"/>
              </w:rPr>
              <w:t xml:space="preserve"> .</w:t>
            </w:r>
            <w:proofErr w:type="gramEnd"/>
            <w:r w:rsidRPr="00074ABD">
              <w:rPr>
                <w:rFonts w:eastAsia="Times New Roman" w:cs="Arial"/>
                <w:color w:val="000000"/>
                <w:sz w:val="16"/>
                <w:szCs w:val="16"/>
                <w:lang w:eastAsia="es-CO"/>
              </w:rPr>
              <w:t xml:space="preserve"> ACS. ISO. </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2</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2</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2</w:t>
            </w:r>
          </w:p>
        </w:tc>
      </w:tr>
      <w:tr w:rsidR="003C45E2" w:rsidRPr="003C45E2" w:rsidTr="003C45E2">
        <w:trPr>
          <w:trHeight w:val="148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val="en-US" w:eastAsia="es-CO"/>
              </w:rPr>
            </w:pPr>
            <w:r w:rsidRPr="00074ABD">
              <w:rPr>
                <w:rFonts w:eastAsia="Times New Roman" w:cs="Arial"/>
                <w:color w:val="000000"/>
                <w:sz w:val="16"/>
                <w:szCs w:val="16"/>
                <w:lang w:eastAsia="es-CO"/>
              </w:rPr>
              <w:t xml:space="preserve">Test Hierro Método colorimétrico con tarjeta colorimétrica. </w:t>
            </w:r>
            <w:r w:rsidRPr="00074ABD">
              <w:rPr>
                <w:rFonts w:eastAsia="Times New Roman" w:cs="Arial"/>
                <w:color w:val="000000"/>
                <w:sz w:val="16"/>
                <w:szCs w:val="16"/>
                <w:lang w:val="en-US" w:eastAsia="es-CO"/>
              </w:rPr>
              <w:t xml:space="preserve">0,01-0,20 mg/l Fe x 300 </w:t>
            </w:r>
            <w:proofErr w:type="spellStart"/>
            <w:r w:rsidRPr="00074ABD">
              <w:rPr>
                <w:rFonts w:eastAsia="Times New Roman" w:cs="Arial"/>
                <w:color w:val="000000"/>
                <w:sz w:val="16"/>
                <w:szCs w:val="16"/>
                <w:lang w:val="en-US" w:eastAsia="es-CO"/>
              </w:rPr>
              <w:t>det</w:t>
            </w:r>
            <w:proofErr w:type="spellEnd"/>
            <w:r w:rsidRPr="00074ABD">
              <w:rPr>
                <w:rFonts w:eastAsia="Times New Roman" w:cs="Arial"/>
                <w:color w:val="000000"/>
                <w:sz w:val="16"/>
                <w:szCs w:val="16"/>
                <w:lang w:val="en-US" w:eastAsia="es-CO"/>
              </w:rPr>
              <w:t xml:space="preserve"> </w:t>
            </w:r>
            <w:proofErr w:type="spellStart"/>
            <w:r w:rsidRPr="00074ABD">
              <w:rPr>
                <w:rFonts w:eastAsia="Times New Roman" w:cs="Arial"/>
                <w:color w:val="000000"/>
                <w:sz w:val="16"/>
                <w:szCs w:val="16"/>
                <w:lang w:val="en-US" w:eastAsia="es-CO"/>
              </w:rPr>
              <w:t>Macherey</w:t>
            </w:r>
            <w:proofErr w:type="spellEnd"/>
            <w:r w:rsidRPr="00074ABD">
              <w:rPr>
                <w:rFonts w:eastAsia="Times New Roman" w:cs="Arial"/>
                <w:color w:val="000000"/>
                <w:sz w:val="16"/>
                <w:szCs w:val="16"/>
                <w:lang w:val="en-US" w:eastAsia="es-CO"/>
              </w:rPr>
              <w:t xml:space="preserve"> Nagel 0,0-0,01-0,02-0,03-0,04-0,05-0,07-0,10-0,5-0,20 mg/l Fe.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30</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30</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30</w:t>
            </w:r>
          </w:p>
        </w:tc>
      </w:tr>
      <w:tr w:rsidR="003C45E2" w:rsidRPr="003C45E2" w:rsidTr="003C45E2">
        <w:trPr>
          <w:trHeight w:val="752"/>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proofErr w:type="spellStart"/>
            <w:r w:rsidRPr="00074ABD">
              <w:rPr>
                <w:rFonts w:eastAsia="Times New Roman" w:cs="Arial"/>
                <w:color w:val="000000"/>
                <w:sz w:val="16"/>
                <w:szCs w:val="16"/>
                <w:lang w:eastAsia="es-CO"/>
              </w:rPr>
              <w:t>Cromato</w:t>
            </w:r>
            <w:proofErr w:type="spellEnd"/>
            <w:r w:rsidRPr="00074ABD">
              <w:rPr>
                <w:rFonts w:eastAsia="Times New Roman" w:cs="Arial"/>
                <w:color w:val="000000"/>
                <w:sz w:val="16"/>
                <w:szCs w:val="16"/>
                <w:lang w:eastAsia="es-CO"/>
              </w:rPr>
              <w:t xml:space="preserve"> de Potasio x 1 kg. Grado </w:t>
            </w:r>
            <w:proofErr w:type="spellStart"/>
            <w:r w:rsidRPr="00074ABD">
              <w:rPr>
                <w:rFonts w:eastAsia="Times New Roman" w:cs="Arial"/>
                <w:color w:val="000000"/>
                <w:sz w:val="16"/>
                <w:szCs w:val="16"/>
                <w:lang w:eastAsia="es-CO"/>
              </w:rPr>
              <w:t>analitico</w:t>
            </w:r>
            <w:proofErr w:type="spellEnd"/>
            <w:r w:rsidRPr="00074ABD">
              <w:rPr>
                <w:rFonts w:eastAsia="Times New Roman" w:cs="Arial"/>
                <w:color w:val="000000"/>
                <w:sz w:val="16"/>
                <w:szCs w:val="16"/>
                <w:lang w:eastAsia="es-CO"/>
              </w:rPr>
              <w:t xml:space="preserve"> ACS. ISO</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2</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2</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2</w:t>
            </w:r>
          </w:p>
        </w:tc>
      </w:tr>
      <w:tr w:rsidR="003C45E2" w:rsidRPr="003C45E2" w:rsidTr="003C45E2">
        <w:trPr>
          <w:trHeight w:val="705"/>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Nitrato de Plata. Grado </w:t>
            </w:r>
            <w:proofErr w:type="spellStart"/>
            <w:r w:rsidRPr="00074ABD">
              <w:rPr>
                <w:rFonts w:eastAsia="Times New Roman" w:cs="Arial"/>
                <w:color w:val="000000"/>
                <w:sz w:val="16"/>
                <w:szCs w:val="16"/>
                <w:lang w:eastAsia="es-CO"/>
              </w:rPr>
              <w:t>analitico</w:t>
            </w:r>
            <w:proofErr w:type="spellEnd"/>
            <w:r w:rsidRPr="00074ABD">
              <w:rPr>
                <w:rFonts w:eastAsia="Times New Roman" w:cs="Arial"/>
                <w:color w:val="000000"/>
                <w:sz w:val="16"/>
                <w:szCs w:val="16"/>
                <w:lang w:eastAsia="es-CO"/>
              </w:rPr>
              <w:t xml:space="preserve"> ACS. ISO. Frasco 25 gramos</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4</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4</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4</w:t>
            </w:r>
          </w:p>
        </w:tc>
      </w:tr>
      <w:tr w:rsidR="003C45E2" w:rsidRPr="003C45E2" w:rsidTr="003C45E2">
        <w:trPr>
          <w:trHeight w:val="1126"/>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Reactivo para </w:t>
            </w:r>
            <w:proofErr w:type="spellStart"/>
            <w:r w:rsidRPr="00074ABD">
              <w:rPr>
                <w:rFonts w:eastAsia="Times New Roman" w:cs="Arial"/>
                <w:color w:val="000000"/>
                <w:sz w:val="16"/>
                <w:szCs w:val="16"/>
                <w:lang w:eastAsia="es-CO"/>
              </w:rPr>
              <w:t>determinacion</w:t>
            </w:r>
            <w:proofErr w:type="spellEnd"/>
            <w:r w:rsidRPr="00074ABD">
              <w:rPr>
                <w:rFonts w:eastAsia="Times New Roman" w:cs="Arial"/>
                <w:color w:val="000000"/>
                <w:sz w:val="16"/>
                <w:szCs w:val="16"/>
                <w:lang w:eastAsia="es-CO"/>
              </w:rPr>
              <w:t xml:space="preserve"> sulfatos en bolsillos </w:t>
            </w:r>
            <w:proofErr w:type="spellStart"/>
            <w:r w:rsidRPr="00074ABD">
              <w:rPr>
                <w:rFonts w:eastAsia="Times New Roman" w:cs="Arial"/>
                <w:color w:val="000000"/>
                <w:sz w:val="16"/>
                <w:szCs w:val="16"/>
                <w:lang w:eastAsia="es-CO"/>
              </w:rPr>
              <w:t>pk</w:t>
            </w:r>
            <w:proofErr w:type="spellEnd"/>
            <w:r w:rsidRPr="00074ABD">
              <w:rPr>
                <w:rFonts w:eastAsia="Times New Roman" w:cs="Arial"/>
                <w:color w:val="000000"/>
                <w:sz w:val="16"/>
                <w:szCs w:val="16"/>
                <w:lang w:eastAsia="es-CO"/>
              </w:rPr>
              <w:t xml:space="preserve">/100 </w:t>
            </w:r>
            <w:proofErr w:type="spellStart"/>
            <w:r w:rsidRPr="00074ABD">
              <w:rPr>
                <w:rFonts w:eastAsia="Times New Roman" w:cs="Arial"/>
                <w:color w:val="000000"/>
                <w:sz w:val="16"/>
                <w:szCs w:val="16"/>
                <w:lang w:eastAsia="es-CO"/>
              </w:rPr>
              <w:t>und</w:t>
            </w:r>
            <w:proofErr w:type="spellEnd"/>
            <w:r w:rsidRPr="00074ABD">
              <w:rPr>
                <w:rFonts w:eastAsia="Times New Roman" w:cs="Arial"/>
                <w:color w:val="000000"/>
                <w:sz w:val="16"/>
                <w:szCs w:val="16"/>
                <w:lang w:eastAsia="es-CO"/>
              </w:rPr>
              <w:t>. Muestra x 10 ml. Compatible con equipo HACH</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50</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50</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50</w:t>
            </w:r>
          </w:p>
        </w:tc>
      </w:tr>
      <w:tr w:rsidR="003C45E2" w:rsidRPr="003C45E2" w:rsidTr="003C45E2">
        <w:trPr>
          <w:trHeight w:val="1356"/>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DPD reactivo puro: </w:t>
            </w:r>
            <w:proofErr w:type="spellStart"/>
            <w:r w:rsidRPr="00074ABD">
              <w:rPr>
                <w:rFonts w:eastAsia="Times New Roman" w:cs="Arial"/>
                <w:color w:val="000000"/>
                <w:sz w:val="16"/>
                <w:szCs w:val="16"/>
                <w:lang w:eastAsia="es-CO"/>
              </w:rPr>
              <w:t>n</w:t>
            </w:r>
            <w:proofErr w:type="gramStart"/>
            <w:r w:rsidRPr="00074ABD">
              <w:rPr>
                <w:rFonts w:eastAsia="Times New Roman" w:cs="Arial"/>
                <w:color w:val="000000"/>
                <w:sz w:val="16"/>
                <w:szCs w:val="16"/>
                <w:lang w:eastAsia="es-CO"/>
              </w:rPr>
              <w:t>,n</w:t>
            </w:r>
            <w:proofErr w:type="spellEnd"/>
            <w:proofErr w:type="gramEnd"/>
            <w:r w:rsidRPr="00074ABD">
              <w:rPr>
                <w:rFonts w:eastAsia="Times New Roman" w:cs="Arial"/>
                <w:color w:val="000000"/>
                <w:sz w:val="16"/>
                <w:szCs w:val="16"/>
                <w:lang w:eastAsia="es-CO"/>
              </w:rPr>
              <w:t xml:space="preserve"> DIETIL p-FENILENDIAMINA </w:t>
            </w:r>
            <w:proofErr w:type="spellStart"/>
            <w:r w:rsidRPr="00074ABD">
              <w:rPr>
                <w:rFonts w:eastAsia="Times New Roman" w:cs="Arial"/>
                <w:color w:val="000000"/>
                <w:sz w:val="16"/>
                <w:szCs w:val="16"/>
                <w:lang w:eastAsia="es-CO"/>
              </w:rPr>
              <w:t>Sulfa</w:t>
            </w:r>
            <w:proofErr w:type="spellEnd"/>
            <w:r w:rsidRPr="00074ABD">
              <w:rPr>
                <w:rFonts w:eastAsia="Times New Roman" w:cs="Arial"/>
                <w:color w:val="000000"/>
                <w:sz w:val="16"/>
                <w:szCs w:val="16"/>
                <w:lang w:eastAsia="es-CO"/>
              </w:rPr>
              <w:t xml:space="preserve"> Grado </w:t>
            </w:r>
            <w:proofErr w:type="spellStart"/>
            <w:r w:rsidRPr="00074ABD">
              <w:rPr>
                <w:rFonts w:eastAsia="Times New Roman" w:cs="Arial"/>
                <w:color w:val="000000"/>
                <w:sz w:val="16"/>
                <w:szCs w:val="16"/>
                <w:lang w:eastAsia="es-CO"/>
              </w:rPr>
              <w:t>analitico</w:t>
            </w:r>
            <w:proofErr w:type="spellEnd"/>
            <w:r w:rsidRPr="00074ABD">
              <w:rPr>
                <w:rFonts w:eastAsia="Times New Roman" w:cs="Arial"/>
                <w:color w:val="000000"/>
                <w:sz w:val="16"/>
                <w:szCs w:val="16"/>
                <w:lang w:eastAsia="es-CO"/>
              </w:rPr>
              <w:t xml:space="preserve"> ACS. ISO. Frasco x 100 gramos (2 frascos x 50 gramos)</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2</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2</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2</w:t>
            </w:r>
          </w:p>
        </w:tc>
      </w:tr>
      <w:tr w:rsidR="003C45E2" w:rsidRPr="003C45E2" w:rsidTr="003C45E2">
        <w:trPr>
          <w:trHeight w:val="837"/>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EDTA. Ácido </w:t>
            </w:r>
            <w:proofErr w:type="spellStart"/>
            <w:r w:rsidRPr="00074ABD">
              <w:rPr>
                <w:rFonts w:eastAsia="Times New Roman" w:cs="Arial"/>
                <w:color w:val="000000"/>
                <w:sz w:val="16"/>
                <w:szCs w:val="16"/>
                <w:lang w:eastAsia="es-CO"/>
              </w:rPr>
              <w:t>etilendiaminotetracético</w:t>
            </w:r>
            <w:proofErr w:type="spellEnd"/>
            <w:r w:rsidRPr="00074ABD">
              <w:rPr>
                <w:rFonts w:eastAsia="Times New Roman" w:cs="Arial"/>
                <w:color w:val="000000"/>
                <w:sz w:val="16"/>
                <w:szCs w:val="16"/>
                <w:lang w:eastAsia="es-CO"/>
              </w:rPr>
              <w:t xml:space="preserve">. </w:t>
            </w:r>
            <w:proofErr w:type="gramStart"/>
            <w:r w:rsidRPr="00074ABD">
              <w:rPr>
                <w:rFonts w:eastAsia="Times New Roman" w:cs="Arial"/>
                <w:color w:val="000000"/>
                <w:sz w:val="16"/>
                <w:szCs w:val="16"/>
                <w:lang w:eastAsia="es-CO"/>
              </w:rPr>
              <w:t>C</w:t>
            </w:r>
            <w:r w:rsidRPr="00074ABD">
              <w:rPr>
                <w:rFonts w:eastAsia="Times New Roman" w:cs="Arial"/>
                <w:color w:val="000000"/>
                <w:sz w:val="16"/>
                <w:szCs w:val="16"/>
                <w:vertAlign w:val="subscript"/>
                <w:lang w:eastAsia="es-CO"/>
              </w:rPr>
              <w:t>10</w:t>
            </w:r>
            <w:r w:rsidRPr="00074ABD">
              <w:rPr>
                <w:rFonts w:eastAsia="Times New Roman" w:cs="Arial"/>
                <w:color w:val="000000"/>
                <w:sz w:val="16"/>
                <w:szCs w:val="16"/>
                <w:lang w:eastAsia="es-CO"/>
              </w:rPr>
              <w:t>H</w:t>
            </w:r>
            <w:r w:rsidRPr="00074ABD">
              <w:rPr>
                <w:rFonts w:eastAsia="Times New Roman" w:cs="Arial"/>
                <w:color w:val="000000"/>
                <w:sz w:val="16"/>
                <w:szCs w:val="16"/>
                <w:vertAlign w:val="subscript"/>
                <w:lang w:eastAsia="es-CO"/>
              </w:rPr>
              <w:t>16</w:t>
            </w:r>
            <w:r w:rsidRPr="00074ABD">
              <w:rPr>
                <w:rFonts w:eastAsia="Times New Roman" w:cs="Arial"/>
                <w:color w:val="000000"/>
                <w:sz w:val="16"/>
                <w:szCs w:val="16"/>
                <w:lang w:eastAsia="es-CO"/>
              </w:rPr>
              <w:t>N</w:t>
            </w:r>
            <w:r w:rsidRPr="00074ABD">
              <w:rPr>
                <w:rFonts w:eastAsia="Times New Roman" w:cs="Arial"/>
                <w:color w:val="000000"/>
                <w:sz w:val="16"/>
                <w:szCs w:val="16"/>
                <w:vertAlign w:val="subscript"/>
                <w:lang w:eastAsia="es-CO"/>
              </w:rPr>
              <w:t>2</w:t>
            </w:r>
            <w:r w:rsidRPr="00074ABD">
              <w:rPr>
                <w:rFonts w:eastAsia="Times New Roman" w:cs="Arial"/>
                <w:color w:val="000000"/>
                <w:sz w:val="16"/>
                <w:szCs w:val="16"/>
                <w:lang w:eastAsia="es-CO"/>
              </w:rPr>
              <w:t>O</w:t>
            </w:r>
            <w:r w:rsidRPr="00074ABD">
              <w:rPr>
                <w:rFonts w:eastAsia="Times New Roman" w:cs="Arial"/>
                <w:color w:val="000000"/>
                <w:sz w:val="16"/>
                <w:szCs w:val="16"/>
                <w:vertAlign w:val="subscript"/>
                <w:lang w:eastAsia="es-CO"/>
              </w:rPr>
              <w:t>8 .</w:t>
            </w:r>
            <w:proofErr w:type="gramEnd"/>
            <w:r w:rsidRPr="00074ABD">
              <w:rPr>
                <w:rFonts w:eastAsia="Times New Roman" w:cs="Arial"/>
                <w:color w:val="000000"/>
                <w:sz w:val="16"/>
                <w:szCs w:val="16"/>
                <w:vertAlign w:val="subscript"/>
                <w:lang w:eastAsia="es-CO"/>
              </w:rPr>
              <w:t xml:space="preserve"> </w:t>
            </w:r>
            <w:r w:rsidRPr="00074ABD">
              <w:rPr>
                <w:rFonts w:eastAsia="Times New Roman" w:cs="Arial"/>
                <w:color w:val="000000"/>
                <w:sz w:val="16"/>
                <w:szCs w:val="16"/>
                <w:lang w:eastAsia="es-CO"/>
              </w:rPr>
              <w:t xml:space="preserve">25 g. Grado </w:t>
            </w:r>
            <w:proofErr w:type="spellStart"/>
            <w:r w:rsidRPr="00074ABD">
              <w:rPr>
                <w:rFonts w:eastAsia="Times New Roman" w:cs="Arial"/>
                <w:color w:val="000000"/>
                <w:sz w:val="16"/>
                <w:szCs w:val="16"/>
                <w:lang w:eastAsia="es-CO"/>
              </w:rPr>
              <w:t>analitico</w:t>
            </w:r>
            <w:proofErr w:type="spellEnd"/>
            <w:r w:rsidRPr="00074ABD">
              <w:rPr>
                <w:rFonts w:eastAsia="Times New Roman" w:cs="Arial"/>
                <w:color w:val="000000"/>
                <w:sz w:val="16"/>
                <w:szCs w:val="16"/>
                <w:lang w:eastAsia="es-CO"/>
              </w:rPr>
              <w:t xml:space="preserve"> ACS. ISO</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r>
      <w:tr w:rsidR="003C45E2" w:rsidRPr="003C45E2" w:rsidTr="003C45E2">
        <w:trPr>
          <w:trHeight w:val="992"/>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DPD Free </w:t>
            </w:r>
            <w:proofErr w:type="spellStart"/>
            <w:r w:rsidRPr="00074ABD">
              <w:rPr>
                <w:rFonts w:eastAsia="Times New Roman" w:cs="Arial"/>
                <w:color w:val="000000"/>
                <w:sz w:val="16"/>
                <w:szCs w:val="16"/>
                <w:lang w:eastAsia="es-CO"/>
              </w:rPr>
              <w:t>Chlorine</w:t>
            </w:r>
            <w:proofErr w:type="spellEnd"/>
            <w:r w:rsidRPr="00074ABD">
              <w:rPr>
                <w:rFonts w:eastAsia="Times New Roman" w:cs="Arial"/>
                <w:color w:val="000000"/>
                <w:sz w:val="16"/>
                <w:szCs w:val="16"/>
                <w:lang w:eastAsia="es-CO"/>
              </w:rPr>
              <w:t xml:space="preserve"> </w:t>
            </w:r>
            <w:proofErr w:type="spellStart"/>
            <w:r w:rsidRPr="00074ABD">
              <w:rPr>
                <w:rFonts w:eastAsia="Times New Roman" w:cs="Arial"/>
                <w:color w:val="000000"/>
                <w:sz w:val="16"/>
                <w:szCs w:val="16"/>
                <w:lang w:eastAsia="es-CO"/>
              </w:rPr>
              <w:t>Reagent</w:t>
            </w:r>
            <w:proofErr w:type="spellEnd"/>
            <w:r w:rsidRPr="00074ABD">
              <w:rPr>
                <w:rFonts w:eastAsia="Times New Roman" w:cs="Arial"/>
                <w:color w:val="000000"/>
                <w:sz w:val="16"/>
                <w:szCs w:val="16"/>
                <w:lang w:eastAsia="es-CO"/>
              </w:rPr>
              <w:t xml:space="preserve"> </w:t>
            </w:r>
            <w:proofErr w:type="spellStart"/>
            <w:r w:rsidRPr="00074ABD">
              <w:rPr>
                <w:rFonts w:eastAsia="Times New Roman" w:cs="Arial"/>
                <w:color w:val="000000"/>
                <w:sz w:val="16"/>
                <w:szCs w:val="16"/>
                <w:lang w:eastAsia="es-CO"/>
              </w:rPr>
              <w:t>determinacion</w:t>
            </w:r>
            <w:proofErr w:type="spellEnd"/>
            <w:r w:rsidRPr="00074ABD">
              <w:rPr>
                <w:rFonts w:eastAsia="Times New Roman" w:cs="Arial"/>
                <w:color w:val="000000"/>
                <w:sz w:val="16"/>
                <w:szCs w:val="16"/>
                <w:lang w:eastAsia="es-CO"/>
              </w:rPr>
              <w:t xml:space="preserve"> </w:t>
            </w:r>
            <w:proofErr w:type="spellStart"/>
            <w:r w:rsidRPr="00074ABD">
              <w:rPr>
                <w:rFonts w:eastAsia="Times New Roman" w:cs="Arial"/>
                <w:color w:val="000000"/>
                <w:sz w:val="16"/>
                <w:szCs w:val="16"/>
                <w:lang w:eastAsia="es-CO"/>
              </w:rPr>
              <w:t>colorimetrica</w:t>
            </w:r>
            <w:proofErr w:type="spellEnd"/>
            <w:r w:rsidRPr="00074ABD">
              <w:rPr>
                <w:rFonts w:eastAsia="Times New Roman" w:cs="Arial"/>
                <w:color w:val="000000"/>
                <w:sz w:val="16"/>
                <w:szCs w:val="16"/>
                <w:lang w:eastAsia="es-CO"/>
              </w:rPr>
              <w:t xml:space="preserve"> muestra de 10 ml, </w:t>
            </w:r>
            <w:proofErr w:type="spellStart"/>
            <w:r w:rsidRPr="00074ABD">
              <w:rPr>
                <w:rFonts w:eastAsia="Times New Roman" w:cs="Arial"/>
                <w:color w:val="000000"/>
                <w:sz w:val="16"/>
                <w:szCs w:val="16"/>
                <w:lang w:eastAsia="es-CO"/>
              </w:rPr>
              <w:t>fco</w:t>
            </w:r>
            <w:proofErr w:type="spellEnd"/>
            <w:r w:rsidRPr="00074ABD">
              <w:rPr>
                <w:rFonts w:eastAsia="Times New Roman" w:cs="Arial"/>
                <w:color w:val="000000"/>
                <w:sz w:val="16"/>
                <w:szCs w:val="16"/>
                <w:lang w:eastAsia="es-CO"/>
              </w:rPr>
              <w:t xml:space="preserve"> </w:t>
            </w:r>
            <w:r w:rsidRPr="00074ABD">
              <w:rPr>
                <w:rFonts w:eastAsia="Times New Roman" w:cs="Arial"/>
                <w:color w:val="000000"/>
                <w:sz w:val="16"/>
                <w:szCs w:val="16"/>
                <w:lang w:eastAsia="es-CO"/>
              </w:rPr>
              <w:lastRenderedPageBreak/>
              <w:t xml:space="preserve">* 1000 </w:t>
            </w:r>
            <w:proofErr w:type="spellStart"/>
            <w:r w:rsidRPr="00074ABD">
              <w:rPr>
                <w:rFonts w:eastAsia="Times New Roman" w:cs="Arial"/>
                <w:color w:val="000000"/>
                <w:sz w:val="16"/>
                <w:szCs w:val="16"/>
                <w:lang w:eastAsia="es-CO"/>
              </w:rPr>
              <w:t>und</w:t>
            </w:r>
            <w:proofErr w:type="spellEnd"/>
            <w:r w:rsidRPr="00074ABD">
              <w:rPr>
                <w:rFonts w:eastAsia="Times New Roman" w:cs="Arial"/>
                <w:color w:val="000000"/>
                <w:sz w:val="16"/>
                <w:szCs w:val="16"/>
                <w:lang w:eastAsia="es-CO"/>
              </w:rPr>
              <w:t>. Compatible equipo HACH</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lastRenderedPageBreak/>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5</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5</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5</w:t>
            </w:r>
          </w:p>
        </w:tc>
      </w:tr>
      <w:tr w:rsidR="003C45E2" w:rsidRPr="003C45E2" w:rsidTr="003C45E2">
        <w:trPr>
          <w:trHeight w:val="1275"/>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lastRenderedPageBreak/>
              <w:t xml:space="preserve">Kit de cloro 0,1-2,0 mg/l Cl x 1000 determinaciones compatible con equipo </w:t>
            </w:r>
            <w:proofErr w:type="spellStart"/>
            <w:r w:rsidRPr="00074ABD">
              <w:rPr>
                <w:rFonts w:eastAsia="Times New Roman" w:cs="Arial"/>
                <w:color w:val="000000"/>
                <w:sz w:val="16"/>
                <w:szCs w:val="16"/>
                <w:lang w:eastAsia="es-CO"/>
              </w:rPr>
              <w:t>Macherey</w:t>
            </w:r>
            <w:proofErr w:type="spellEnd"/>
            <w:r w:rsidRPr="00074ABD">
              <w:rPr>
                <w:rFonts w:eastAsia="Times New Roman" w:cs="Arial"/>
                <w:color w:val="000000"/>
                <w:sz w:val="16"/>
                <w:szCs w:val="16"/>
                <w:lang w:eastAsia="es-CO"/>
              </w:rPr>
              <w:t xml:space="preserve"> </w:t>
            </w:r>
            <w:proofErr w:type="spellStart"/>
            <w:r w:rsidRPr="00074ABD">
              <w:rPr>
                <w:rFonts w:eastAsia="Times New Roman" w:cs="Arial"/>
                <w:color w:val="000000"/>
                <w:sz w:val="16"/>
                <w:szCs w:val="16"/>
                <w:lang w:eastAsia="es-CO"/>
              </w:rPr>
              <w:t>Nagel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6</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6</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6</w:t>
            </w:r>
          </w:p>
        </w:tc>
      </w:tr>
      <w:tr w:rsidR="003C45E2" w:rsidRPr="003C45E2" w:rsidTr="003C45E2">
        <w:trPr>
          <w:trHeight w:val="712"/>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proofErr w:type="spellStart"/>
            <w:r w:rsidRPr="00074ABD">
              <w:rPr>
                <w:rFonts w:eastAsia="Times New Roman" w:cs="Arial"/>
                <w:color w:val="000000"/>
                <w:sz w:val="16"/>
                <w:szCs w:val="16"/>
                <w:lang w:eastAsia="es-CO"/>
              </w:rPr>
              <w:t>Tiosulfato</w:t>
            </w:r>
            <w:proofErr w:type="spellEnd"/>
            <w:r w:rsidRPr="00074ABD">
              <w:rPr>
                <w:rFonts w:eastAsia="Times New Roman" w:cs="Arial"/>
                <w:color w:val="000000"/>
                <w:sz w:val="16"/>
                <w:szCs w:val="16"/>
                <w:lang w:eastAsia="es-CO"/>
              </w:rPr>
              <w:t xml:space="preserve"> de Sodio reactivo puro. Na2S2O3*5H2O por kilogramo</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r>
      <w:tr w:rsidR="003C45E2" w:rsidRPr="003C45E2" w:rsidTr="003C45E2">
        <w:trPr>
          <w:trHeight w:val="482"/>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Alcohol Industrial  </w:t>
            </w:r>
            <w:proofErr w:type="spellStart"/>
            <w:r w:rsidRPr="00074ABD">
              <w:rPr>
                <w:rFonts w:eastAsia="Times New Roman" w:cs="Arial"/>
                <w:color w:val="000000"/>
                <w:sz w:val="16"/>
                <w:szCs w:val="16"/>
                <w:lang w:eastAsia="es-CO"/>
              </w:rPr>
              <w:t>presentacion</w:t>
            </w:r>
            <w:proofErr w:type="spellEnd"/>
            <w:r w:rsidRPr="00074ABD">
              <w:rPr>
                <w:rFonts w:eastAsia="Times New Roman" w:cs="Arial"/>
                <w:color w:val="000000"/>
                <w:sz w:val="16"/>
                <w:szCs w:val="16"/>
                <w:lang w:eastAsia="es-CO"/>
              </w:rPr>
              <w:t xml:space="preserve"> por 20 litros</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NA</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8</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NA</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NA</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8</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NA</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8</w:t>
            </w:r>
          </w:p>
        </w:tc>
      </w:tr>
      <w:tr w:rsidR="003C45E2" w:rsidRPr="003C45E2" w:rsidTr="003C45E2">
        <w:trPr>
          <w:trHeight w:val="448"/>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Cloruro de potasio por 1 kg. Grado </w:t>
            </w:r>
            <w:proofErr w:type="spellStart"/>
            <w:r w:rsidRPr="00074ABD">
              <w:rPr>
                <w:rFonts w:eastAsia="Times New Roman" w:cs="Arial"/>
                <w:color w:val="000000"/>
                <w:sz w:val="16"/>
                <w:szCs w:val="16"/>
                <w:lang w:eastAsia="es-CO"/>
              </w:rPr>
              <w:t>analitico</w:t>
            </w:r>
            <w:proofErr w:type="spellEnd"/>
            <w:r w:rsidRPr="00074ABD">
              <w:rPr>
                <w:rFonts w:eastAsia="Times New Roman" w:cs="Arial"/>
                <w:color w:val="000000"/>
                <w:sz w:val="16"/>
                <w:szCs w:val="16"/>
                <w:lang w:eastAsia="es-CO"/>
              </w:rPr>
              <w:t xml:space="preserve"> ACS. ISO</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6</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6</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6</w:t>
            </w:r>
          </w:p>
        </w:tc>
      </w:tr>
      <w:tr w:rsidR="003C45E2" w:rsidRPr="003C45E2" w:rsidTr="003C45E2">
        <w:trPr>
          <w:trHeight w:val="1123"/>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Solución buffer pH 4.0  (+/-0,02) Color rojo traslucido   presentación por litro.  Grado </w:t>
            </w:r>
            <w:proofErr w:type="spellStart"/>
            <w:r w:rsidRPr="00074ABD">
              <w:rPr>
                <w:rFonts w:eastAsia="Times New Roman" w:cs="Arial"/>
                <w:color w:val="000000"/>
                <w:sz w:val="16"/>
                <w:szCs w:val="16"/>
                <w:lang w:eastAsia="es-CO"/>
              </w:rPr>
              <w:t>analitico</w:t>
            </w:r>
            <w:proofErr w:type="spellEnd"/>
            <w:r w:rsidRPr="00074ABD">
              <w:rPr>
                <w:rFonts w:eastAsia="Times New Roman" w:cs="Arial"/>
                <w:color w:val="000000"/>
                <w:sz w:val="16"/>
                <w:szCs w:val="16"/>
                <w:lang w:eastAsia="es-CO"/>
              </w:rPr>
              <w:t xml:space="preserve"> ACS. ISO</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18</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18</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18</w:t>
            </w:r>
          </w:p>
        </w:tc>
      </w:tr>
      <w:tr w:rsidR="003C45E2" w:rsidRPr="003C45E2" w:rsidTr="003C45E2">
        <w:trPr>
          <w:trHeight w:val="1083"/>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Solución buffer pH 7.0 (+/-0,02) Color amarillo traslucido </w:t>
            </w:r>
            <w:proofErr w:type="spellStart"/>
            <w:r w:rsidRPr="00074ABD">
              <w:rPr>
                <w:rFonts w:eastAsia="Times New Roman" w:cs="Arial"/>
                <w:color w:val="000000"/>
                <w:sz w:val="16"/>
                <w:szCs w:val="16"/>
                <w:lang w:eastAsia="es-CO"/>
              </w:rPr>
              <w:t>presentacion</w:t>
            </w:r>
            <w:proofErr w:type="spellEnd"/>
            <w:r w:rsidRPr="00074ABD">
              <w:rPr>
                <w:rFonts w:eastAsia="Times New Roman" w:cs="Arial"/>
                <w:color w:val="000000"/>
                <w:sz w:val="16"/>
                <w:szCs w:val="16"/>
                <w:lang w:eastAsia="es-CO"/>
              </w:rPr>
              <w:t xml:space="preserve"> por litro.  Grado </w:t>
            </w:r>
            <w:proofErr w:type="spellStart"/>
            <w:r w:rsidRPr="00074ABD">
              <w:rPr>
                <w:rFonts w:eastAsia="Times New Roman" w:cs="Arial"/>
                <w:color w:val="000000"/>
                <w:sz w:val="16"/>
                <w:szCs w:val="16"/>
                <w:lang w:eastAsia="es-CO"/>
              </w:rPr>
              <w:t>analitico</w:t>
            </w:r>
            <w:proofErr w:type="spellEnd"/>
            <w:r w:rsidRPr="00074ABD">
              <w:rPr>
                <w:rFonts w:eastAsia="Times New Roman" w:cs="Arial"/>
                <w:color w:val="000000"/>
                <w:sz w:val="16"/>
                <w:szCs w:val="16"/>
                <w:lang w:eastAsia="es-CO"/>
              </w:rPr>
              <w:t xml:space="preserve"> ACS. ISO</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18</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18</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18</w:t>
            </w:r>
          </w:p>
        </w:tc>
      </w:tr>
      <w:tr w:rsidR="003C45E2" w:rsidRPr="003C45E2" w:rsidTr="003C45E2">
        <w:trPr>
          <w:trHeight w:val="1454"/>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Tabletas tampón indicadoras para determinar la dureza del agua con soluciones </w:t>
            </w:r>
            <w:proofErr w:type="spellStart"/>
            <w:r w:rsidRPr="00074ABD">
              <w:rPr>
                <w:rFonts w:eastAsia="Times New Roman" w:cs="Arial"/>
                <w:color w:val="000000"/>
                <w:sz w:val="16"/>
                <w:szCs w:val="16"/>
                <w:lang w:eastAsia="es-CO"/>
              </w:rPr>
              <w:t>Titriplex</w:t>
            </w:r>
            <w:proofErr w:type="spellEnd"/>
            <w:r w:rsidRPr="00074ABD">
              <w:rPr>
                <w:rFonts w:eastAsia="Times New Roman" w:cs="Arial"/>
                <w:color w:val="000000"/>
                <w:sz w:val="16"/>
                <w:szCs w:val="16"/>
                <w:lang w:eastAsia="es-CO"/>
              </w:rPr>
              <w:t>®. CSC. ISO.  frasco por 1000 unidades</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10</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10</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10</w:t>
            </w:r>
          </w:p>
        </w:tc>
      </w:tr>
      <w:tr w:rsidR="003C45E2" w:rsidRPr="003C45E2" w:rsidTr="003C45E2">
        <w:trPr>
          <w:trHeight w:val="696"/>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074ABD" w:rsidRPr="00074ABD" w:rsidRDefault="00074ABD" w:rsidP="00074ABD">
            <w:pPr>
              <w:spacing w:after="0" w:line="240" w:lineRule="auto"/>
              <w:rPr>
                <w:rFonts w:eastAsia="Times New Roman" w:cs="Arial"/>
                <w:color w:val="000000"/>
                <w:sz w:val="16"/>
                <w:szCs w:val="16"/>
                <w:lang w:eastAsia="es-CO"/>
              </w:rPr>
            </w:pPr>
            <w:proofErr w:type="spellStart"/>
            <w:r w:rsidRPr="00074ABD">
              <w:rPr>
                <w:rFonts w:eastAsia="Times New Roman" w:cs="Arial"/>
                <w:color w:val="000000"/>
                <w:sz w:val="16"/>
                <w:szCs w:val="16"/>
                <w:lang w:eastAsia="es-CO"/>
              </w:rPr>
              <w:t>Hidroxido</w:t>
            </w:r>
            <w:proofErr w:type="spellEnd"/>
            <w:r w:rsidRPr="00074ABD">
              <w:rPr>
                <w:rFonts w:eastAsia="Times New Roman" w:cs="Arial"/>
                <w:color w:val="000000"/>
                <w:sz w:val="16"/>
                <w:szCs w:val="16"/>
                <w:lang w:eastAsia="es-CO"/>
              </w:rPr>
              <w:t xml:space="preserve"> de Amonio al 25%. </w:t>
            </w:r>
            <w:proofErr w:type="spellStart"/>
            <w:r w:rsidRPr="00074ABD">
              <w:rPr>
                <w:rFonts w:eastAsia="Times New Roman" w:cs="Arial"/>
                <w:color w:val="000000"/>
                <w:sz w:val="16"/>
                <w:szCs w:val="16"/>
                <w:lang w:eastAsia="es-CO"/>
              </w:rPr>
              <w:t>Presentacion</w:t>
            </w:r>
            <w:proofErr w:type="spellEnd"/>
            <w:r w:rsidRPr="00074ABD">
              <w:rPr>
                <w:rFonts w:eastAsia="Times New Roman" w:cs="Arial"/>
                <w:color w:val="000000"/>
                <w:sz w:val="16"/>
                <w:szCs w:val="16"/>
                <w:lang w:eastAsia="es-CO"/>
              </w:rPr>
              <w:t xml:space="preserve"> 2.5 l</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7</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7</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7</w:t>
            </w:r>
          </w:p>
        </w:tc>
      </w:tr>
      <w:tr w:rsidR="003C45E2" w:rsidRPr="003C45E2" w:rsidTr="003C45E2">
        <w:trPr>
          <w:trHeight w:val="1272"/>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proofErr w:type="spellStart"/>
            <w:r w:rsidRPr="00074ABD">
              <w:rPr>
                <w:rFonts w:eastAsia="Times New Roman" w:cs="Arial"/>
                <w:color w:val="000000"/>
                <w:sz w:val="16"/>
                <w:szCs w:val="16"/>
                <w:lang w:eastAsia="es-CO"/>
              </w:rPr>
              <w:t>Titriplex</w:t>
            </w:r>
            <w:proofErr w:type="spellEnd"/>
            <w:r w:rsidRPr="00074ABD">
              <w:rPr>
                <w:rFonts w:eastAsia="Times New Roman" w:cs="Arial"/>
                <w:color w:val="000000"/>
                <w:sz w:val="16"/>
                <w:szCs w:val="16"/>
                <w:lang w:eastAsia="es-CO"/>
              </w:rPr>
              <w:t xml:space="preserve"> III solución A para determinación de alcalinotérreos en agua (dureza) 1 ml </w:t>
            </w:r>
            <w:r w:rsidRPr="00074ABD">
              <w:rPr>
                <w:rFonts w:ascii="Cambria Math" w:eastAsia="Times New Roman" w:hAnsi="Cambria Math" w:cs="Cambria Math"/>
                <w:color w:val="000000"/>
                <w:sz w:val="16"/>
                <w:szCs w:val="16"/>
                <w:lang w:eastAsia="es-CO"/>
              </w:rPr>
              <w:t>≙</w:t>
            </w:r>
            <w:r w:rsidRPr="00074ABD">
              <w:rPr>
                <w:rFonts w:eastAsia="Times New Roman" w:cs="Arial"/>
                <w:color w:val="000000"/>
                <w:sz w:val="16"/>
                <w:szCs w:val="16"/>
                <w:lang w:eastAsia="es-CO"/>
              </w:rPr>
              <w:t xml:space="preserve"> 56 mg de </w:t>
            </w:r>
            <w:proofErr w:type="spellStart"/>
            <w:r w:rsidRPr="00074ABD">
              <w:rPr>
                <w:rFonts w:eastAsia="Times New Roman" w:cs="Arial"/>
                <w:color w:val="000000"/>
                <w:sz w:val="16"/>
                <w:szCs w:val="16"/>
                <w:lang w:eastAsia="es-CO"/>
              </w:rPr>
              <w:t>CaO</w:t>
            </w:r>
            <w:proofErr w:type="spellEnd"/>
            <w:r w:rsidRPr="00074ABD">
              <w:rPr>
                <w:rFonts w:eastAsia="Times New Roman" w:cs="Arial"/>
                <w:color w:val="000000"/>
                <w:sz w:val="16"/>
                <w:szCs w:val="16"/>
                <w:lang w:eastAsia="es-CO"/>
              </w:rPr>
              <w:t>/l empleando 100 ml de agua</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20</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20</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20</w:t>
            </w:r>
          </w:p>
        </w:tc>
      </w:tr>
      <w:tr w:rsidR="003C45E2" w:rsidRPr="003C45E2" w:rsidTr="003C45E2">
        <w:trPr>
          <w:trHeight w:val="1164"/>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Repuesto para Kit Nitritos </w:t>
            </w:r>
            <w:proofErr w:type="spellStart"/>
            <w:r w:rsidRPr="00074ABD">
              <w:rPr>
                <w:rFonts w:eastAsia="Times New Roman" w:cs="Arial"/>
                <w:color w:val="000000"/>
                <w:sz w:val="16"/>
                <w:szCs w:val="16"/>
                <w:lang w:eastAsia="es-CO"/>
              </w:rPr>
              <w:t>Aquaquant</w:t>
            </w:r>
            <w:proofErr w:type="spellEnd"/>
            <w:r w:rsidRPr="00074ABD">
              <w:rPr>
                <w:rFonts w:eastAsia="Times New Roman" w:cs="Arial"/>
                <w:color w:val="000000"/>
                <w:sz w:val="16"/>
                <w:szCs w:val="16"/>
                <w:lang w:eastAsia="es-CO"/>
              </w:rPr>
              <w:t xml:space="preserve"> Merck 118463 X 400 determinaciones </w:t>
            </w:r>
            <w:r w:rsidRPr="00074ABD">
              <w:rPr>
                <w:rFonts w:eastAsia="Times New Roman" w:cs="Arial"/>
                <w:color w:val="000000"/>
                <w:sz w:val="16"/>
                <w:szCs w:val="16"/>
                <w:lang w:eastAsia="es-CO"/>
              </w:rPr>
              <w:br/>
              <w:t>repuesto para 114774, 114424, 114408</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32</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32</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32</w:t>
            </w:r>
          </w:p>
        </w:tc>
      </w:tr>
      <w:tr w:rsidR="003C45E2" w:rsidRPr="003C45E2" w:rsidTr="003C45E2">
        <w:trPr>
          <w:trHeight w:val="915"/>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Solución Estándar de color de 500 </w:t>
            </w:r>
            <w:proofErr w:type="gramStart"/>
            <w:r w:rsidRPr="00074ABD">
              <w:rPr>
                <w:rFonts w:eastAsia="Times New Roman" w:cs="Arial"/>
                <w:color w:val="000000"/>
                <w:sz w:val="16"/>
                <w:szCs w:val="16"/>
                <w:lang w:eastAsia="es-CO"/>
              </w:rPr>
              <w:t>UPC ,</w:t>
            </w:r>
            <w:proofErr w:type="gramEnd"/>
            <w:r w:rsidRPr="00074ABD">
              <w:rPr>
                <w:rFonts w:eastAsia="Times New Roman" w:cs="Arial"/>
                <w:color w:val="000000"/>
                <w:sz w:val="16"/>
                <w:szCs w:val="16"/>
                <w:lang w:eastAsia="es-CO"/>
              </w:rPr>
              <w:t xml:space="preserve"> </w:t>
            </w:r>
            <w:proofErr w:type="spellStart"/>
            <w:r w:rsidRPr="00074ABD">
              <w:rPr>
                <w:rFonts w:eastAsia="Times New Roman" w:cs="Arial"/>
                <w:color w:val="000000"/>
                <w:sz w:val="16"/>
                <w:szCs w:val="16"/>
                <w:lang w:eastAsia="es-CO"/>
              </w:rPr>
              <w:t>presentacion</w:t>
            </w:r>
            <w:proofErr w:type="spellEnd"/>
            <w:r w:rsidRPr="00074ABD">
              <w:rPr>
                <w:rFonts w:eastAsia="Times New Roman" w:cs="Arial"/>
                <w:color w:val="000000"/>
                <w:sz w:val="16"/>
                <w:szCs w:val="16"/>
                <w:lang w:eastAsia="es-CO"/>
              </w:rPr>
              <w:t xml:space="preserve"> por 1 Litro. ACS. ISO</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12</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12</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12</w:t>
            </w:r>
          </w:p>
        </w:tc>
      </w:tr>
      <w:tr w:rsidR="003C45E2" w:rsidRPr="003C45E2" w:rsidTr="003C45E2">
        <w:trPr>
          <w:trHeight w:val="992"/>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proofErr w:type="spellStart"/>
            <w:r w:rsidRPr="00074ABD">
              <w:rPr>
                <w:rFonts w:eastAsia="Times New Roman" w:cs="Arial"/>
                <w:color w:val="000000"/>
                <w:sz w:val="16"/>
                <w:szCs w:val="16"/>
                <w:lang w:eastAsia="es-CO"/>
              </w:rPr>
              <w:lastRenderedPageBreak/>
              <w:t>Solucion</w:t>
            </w:r>
            <w:proofErr w:type="spellEnd"/>
            <w:r w:rsidRPr="00074ABD">
              <w:rPr>
                <w:rFonts w:eastAsia="Times New Roman" w:cs="Arial"/>
                <w:color w:val="000000"/>
                <w:sz w:val="16"/>
                <w:szCs w:val="16"/>
                <w:lang w:eastAsia="es-CO"/>
              </w:rPr>
              <w:t xml:space="preserve"> Calibración </w:t>
            </w:r>
            <w:proofErr w:type="spellStart"/>
            <w:r w:rsidRPr="00074ABD">
              <w:rPr>
                <w:rFonts w:eastAsia="Times New Roman" w:cs="Arial"/>
                <w:color w:val="000000"/>
                <w:sz w:val="16"/>
                <w:szCs w:val="16"/>
                <w:lang w:eastAsia="es-CO"/>
              </w:rPr>
              <w:t>conductivimetro</w:t>
            </w:r>
            <w:proofErr w:type="spellEnd"/>
            <w:r w:rsidRPr="00074ABD">
              <w:rPr>
                <w:rFonts w:eastAsia="Times New Roman" w:cs="Arial"/>
                <w:color w:val="000000"/>
                <w:sz w:val="16"/>
                <w:szCs w:val="16"/>
                <w:lang w:eastAsia="es-CO"/>
              </w:rPr>
              <w:t xml:space="preserve">  1000 </w:t>
            </w:r>
            <w:proofErr w:type="spellStart"/>
            <w:r w:rsidRPr="00074ABD">
              <w:rPr>
                <w:rFonts w:eastAsia="Times New Roman" w:cs="Arial"/>
                <w:color w:val="000000"/>
                <w:sz w:val="16"/>
                <w:szCs w:val="16"/>
                <w:lang w:eastAsia="es-CO"/>
              </w:rPr>
              <w:t>μS</w:t>
            </w:r>
            <w:proofErr w:type="spellEnd"/>
            <w:r w:rsidRPr="00074ABD">
              <w:rPr>
                <w:rFonts w:eastAsia="Times New Roman" w:cs="Arial"/>
                <w:color w:val="000000"/>
                <w:sz w:val="16"/>
                <w:szCs w:val="16"/>
                <w:lang w:eastAsia="es-CO"/>
              </w:rPr>
              <w:t xml:space="preserve">/cm (25°C)  frascox500 ml. Grado </w:t>
            </w:r>
            <w:proofErr w:type="spellStart"/>
            <w:r w:rsidRPr="00074ABD">
              <w:rPr>
                <w:rFonts w:eastAsia="Times New Roman" w:cs="Arial"/>
                <w:color w:val="000000"/>
                <w:sz w:val="16"/>
                <w:szCs w:val="16"/>
                <w:lang w:eastAsia="es-CO"/>
              </w:rPr>
              <w:t>analitico</w:t>
            </w:r>
            <w:proofErr w:type="spellEnd"/>
            <w:r w:rsidRPr="00074ABD">
              <w:rPr>
                <w:rFonts w:eastAsia="Times New Roman" w:cs="Arial"/>
                <w:color w:val="000000"/>
                <w:sz w:val="16"/>
                <w:szCs w:val="16"/>
                <w:lang w:eastAsia="es-CO"/>
              </w:rPr>
              <w:t xml:space="preserve"> ACS. ISO</w:t>
            </w:r>
          </w:p>
        </w:tc>
        <w:tc>
          <w:tcPr>
            <w:tcW w:w="992" w:type="dxa"/>
            <w:tcBorders>
              <w:top w:val="nil"/>
              <w:left w:val="nil"/>
              <w:bottom w:val="single" w:sz="4" w:space="0" w:color="auto"/>
              <w:right w:val="single" w:sz="4" w:space="0" w:color="auto"/>
            </w:tcBorders>
            <w:shd w:val="clear" w:color="000000" w:fill="FFFF00"/>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NO CUMPLE</w:t>
            </w:r>
            <w:r w:rsidR="00AE64A5">
              <w:rPr>
                <w:rFonts w:eastAsia="Times New Roman" w:cs="Times New Roman"/>
                <w:color w:val="000000"/>
                <w:sz w:val="16"/>
                <w:szCs w:val="16"/>
                <w:lang w:eastAsia="es-CO"/>
              </w:rPr>
              <w:t>*</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12</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12</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12</w:t>
            </w:r>
          </w:p>
        </w:tc>
      </w:tr>
      <w:tr w:rsidR="003C45E2" w:rsidRPr="003C45E2" w:rsidTr="003C45E2">
        <w:trPr>
          <w:trHeight w:val="85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Estándar de turbidez de </w:t>
            </w:r>
            <w:proofErr w:type="spellStart"/>
            <w:r w:rsidRPr="00074ABD">
              <w:rPr>
                <w:rFonts w:eastAsia="Times New Roman" w:cs="Arial"/>
                <w:color w:val="000000"/>
                <w:sz w:val="16"/>
                <w:szCs w:val="16"/>
                <w:lang w:eastAsia="es-CO"/>
              </w:rPr>
              <w:t>Formazina</w:t>
            </w:r>
            <w:proofErr w:type="spellEnd"/>
            <w:r w:rsidRPr="00074ABD">
              <w:rPr>
                <w:rFonts w:eastAsia="Times New Roman" w:cs="Arial"/>
                <w:color w:val="000000"/>
                <w:sz w:val="16"/>
                <w:szCs w:val="16"/>
                <w:lang w:eastAsia="es-CO"/>
              </w:rPr>
              <w:t xml:space="preserve"> 4000 NTU x 500 ml</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r>
      <w:tr w:rsidR="003C45E2" w:rsidRPr="003C45E2" w:rsidTr="003C45E2">
        <w:trPr>
          <w:trHeight w:val="212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Kit </w:t>
            </w:r>
            <w:proofErr w:type="spellStart"/>
            <w:r w:rsidRPr="00074ABD">
              <w:rPr>
                <w:rFonts w:eastAsia="Times New Roman" w:cs="Arial"/>
                <w:color w:val="000000"/>
                <w:sz w:val="16"/>
                <w:szCs w:val="16"/>
                <w:lang w:eastAsia="es-CO"/>
              </w:rPr>
              <w:t>Determinacion</w:t>
            </w:r>
            <w:proofErr w:type="spellEnd"/>
            <w:r w:rsidRPr="00074ABD">
              <w:rPr>
                <w:rFonts w:eastAsia="Times New Roman" w:cs="Arial"/>
                <w:color w:val="000000"/>
                <w:sz w:val="16"/>
                <w:szCs w:val="16"/>
                <w:lang w:eastAsia="es-CO"/>
              </w:rPr>
              <w:t xml:space="preserve"> Aluminio Método colorimétrico con tarjeta colorimétrica y bloque comparador con tubos de ensayo cortos 0.07 - 0.12 - 0.20 - 0.35 - 0.50 - 0.65 - 0.80 mg/l Al </w:t>
            </w:r>
            <w:proofErr w:type="spellStart"/>
            <w:r w:rsidRPr="00074ABD">
              <w:rPr>
                <w:rFonts w:eastAsia="Times New Roman" w:cs="Arial"/>
                <w:color w:val="000000"/>
                <w:sz w:val="16"/>
                <w:szCs w:val="16"/>
                <w:lang w:eastAsia="es-CO"/>
              </w:rPr>
              <w:t>Aquaquant</w:t>
            </w:r>
            <w:proofErr w:type="spellEnd"/>
            <w:r w:rsidRPr="00074ABD">
              <w:rPr>
                <w:rFonts w:eastAsia="Times New Roman" w:cs="Arial"/>
                <w:color w:val="000000"/>
                <w:sz w:val="16"/>
                <w:szCs w:val="16"/>
                <w:lang w:eastAsia="es-CO"/>
              </w:rPr>
              <w:t>® 114413., 185 pruebas</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30</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30</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30</w:t>
            </w:r>
          </w:p>
        </w:tc>
      </w:tr>
      <w:tr w:rsidR="003C45E2" w:rsidRPr="003C45E2" w:rsidTr="003C45E2">
        <w:trPr>
          <w:trHeight w:val="123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074ABD" w:rsidRPr="00074ABD" w:rsidRDefault="00074ABD" w:rsidP="00074ABD">
            <w:pPr>
              <w:spacing w:after="0" w:line="240" w:lineRule="auto"/>
              <w:rPr>
                <w:rFonts w:eastAsia="Times New Roman" w:cs="Arial"/>
                <w:color w:val="000000"/>
                <w:sz w:val="16"/>
                <w:szCs w:val="16"/>
                <w:lang w:eastAsia="es-CO"/>
              </w:rPr>
            </w:pPr>
            <w:proofErr w:type="gramStart"/>
            <w:r w:rsidRPr="00074ABD">
              <w:rPr>
                <w:rFonts w:eastAsia="Times New Roman" w:cs="Arial"/>
                <w:color w:val="000000"/>
                <w:sz w:val="16"/>
                <w:szCs w:val="16"/>
                <w:lang w:eastAsia="es-CO"/>
              </w:rPr>
              <w:t>kit</w:t>
            </w:r>
            <w:proofErr w:type="gramEnd"/>
            <w:r w:rsidRPr="00074ABD">
              <w:rPr>
                <w:rFonts w:eastAsia="Times New Roman" w:cs="Arial"/>
                <w:color w:val="000000"/>
                <w:sz w:val="16"/>
                <w:szCs w:val="16"/>
                <w:lang w:eastAsia="es-CO"/>
              </w:rPr>
              <w:t xml:space="preserve"> aluminio 0.01 - 1.0 mg/l Al3 x 200 determinaciones. Compatible con equipo </w:t>
            </w:r>
            <w:proofErr w:type="spellStart"/>
            <w:r w:rsidRPr="00074ABD">
              <w:rPr>
                <w:rFonts w:eastAsia="Times New Roman" w:cs="Arial"/>
                <w:color w:val="000000"/>
                <w:sz w:val="16"/>
                <w:szCs w:val="16"/>
                <w:lang w:eastAsia="es-CO"/>
              </w:rPr>
              <w:t>Macherey</w:t>
            </w:r>
            <w:proofErr w:type="spellEnd"/>
            <w:r w:rsidRPr="00074ABD">
              <w:rPr>
                <w:rFonts w:eastAsia="Times New Roman" w:cs="Arial"/>
                <w:color w:val="000000"/>
                <w:sz w:val="16"/>
                <w:szCs w:val="16"/>
                <w:lang w:eastAsia="es-CO"/>
              </w:rPr>
              <w:t xml:space="preserve"> </w:t>
            </w:r>
            <w:proofErr w:type="spellStart"/>
            <w:r w:rsidRPr="00074ABD">
              <w:rPr>
                <w:rFonts w:eastAsia="Times New Roman" w:cs="Arial"/>
                <w:color w:val="000000"/>
                <w:sz w:val="16"/>
                <w:szCs w:val="16"/>
                <w:lang w:eastAsia="es-CO"/>
              </w:rPr>
              <w:t>Nagel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5</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5</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5</w:t>
            </w:r>
          </w:p>
        </w:tc>
      </w:tr>
      <w:tr w:rsidR="003C45E2" w:rsidRPr="003C45E2" w:rsidTr="003C45E2">
        <w:trPr>
          <w:trHeight w:val="1548"/>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Reactivos para </w:t>
            </w:r>
            <w:proofErr w:type="spellStart"/>
            <w:r w:rsidRPr="00074ABD">
              <w:rPr>
                <w:rFonts w:eastAsia="Times New Roman" w:cs="Arial"/>
                <w:color w:val="000000"/>
                <w:sz w:val="16"/>
                <w:szCs w:val="16"/>
                <w:lang w:eastAsia="es-CO"/>
              </w:rPr>
              <w:t>determinacion</w:t>
            </w:r>
            <w:proofErr w:type="spellEnd"/>
            <w:r w:rsidRPr="00074ABD">
              <w:rPr>
                <w:rFonts w:eastAsia="Times New Roman" w:cs="Arial"/>
                <w:color w:val="000000"/>
                <w:sz w:val="16"/>
                <w:szCs w:val="16"/>
                <w:lang w:eastAsia="es-CO"/>
              </w:rPr>
              <w:t xml:space="preserve"> de COT compatible con equipo PF12 </w:t>
            </w:r>
            <w:proofErr w:type="spellStart"/>
            <w:r w:rsidRPr="00074ABD">
              <w:rPr>
                <w:rFonts w:eastAsia="Times New Roman" w:cs="Arial"/>
                <w:color w:val="000000"/>
                <w:sz w:val="16"/>
                <w:szCs w:val="16"/>
                <w:lang w:eastAsia="es-CO"/>
              </w:rPr>
              <w:t>macherey</w:t>
            </w:r>
            <w:proofErr w:type="spellEnd"/>
            <w:r w:rsidRPr="00074ABD">
              <w:rPr>
                <w:rFonts w:eastAsia="Times New Roman" w:cs="Arial"/>
                <w:color w:val="000000"/>
                <w:sz w:val="16"/>
                <w:szCs w:val="16"/>
                <w:lang w:eastAsia="es-CO"/>
              </w:rPr>
              <w:t xml:space="preserve"> </w:t>
            </w:r>
            <w:proofErr w:type="spellStart"/>
            <w:r w:rsidRPr="00074ABD">
              <w:rPr>
                <w:rFonts w:eastAsia="Times New Roman" w:cs="Arial"/>
                <w:color w:val="000000"/>
                <w:sz w:val="16"/>
                <w:szCs w:val="16"/>
                <w:lang w:eastAsia="es-CO"/>
              </w:rPr>
              <w:t>Nagel</w:t>
            </w:r>
            <w:proofErr w:type="spellEnd"/>
            <w:r w:rsidRPr="00074ABD">
              <w:rPr>
                <w:rFonts w:eastAsia="Times New Roman" w:cs="Arial"/>
                <w:color w:val="000000"/>
                <w:sz w:val="16"/>
                <w:szCs w:val="16"/>
                <w:lang w:eastAsia="es-CO"/>
              </w:rPr>
              <w:t>. Rango  2,0 - 25,0 mg/l C.- caja por 10 determinaciones</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2</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2</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2</w:t>
            </w:r>
          </w:p>
        </w:tc>
      </w:tr>
      <w:tr w:rsidR="003C45E2" w:rsidRPr="003C45E2" w:rsidTr="003C45E2">
        <w:trPr>
          <w:trHeight w:val="1244"/>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Jabón neutro </w:t>
            </w:r>
            <w:proofErr w:type="spellStart"/>
            <w:r w:rsidRPr="00074ABD">
              <w:rPr>
                <w:rFonts w:eastAsia="Times New Roman" w:cs="Arial"/>
                <w:color w:val="000000"/>
                <w:sz w:val="16"/>
                <w:szCs w:val="16"/>
                <w:lang w:eastAsia="es-CO"/>
              </w:rPr>
              <w:t>estrán</w:t>
            </w:r>
            <w:proofErr w:type="spellEnd"/>
            <w:r w:rsidRPr="00074ABD">
              <w:rPr>
                <w:rFonts w:eastAsia="Times New Roman" w:cs="Arial"/>
                <w:color w:val="000000"/>
                <w:sz w:val="16"/>
                <w:szCs w:val="16"/>
                <w:lang w:eastAsia="es-CO"/>
              </w:rPr>
              <w:t xml:space="preserve"> para lavado de </w:t>
            </w:r>
            <w:proofErr w:type="spellStart"/>
            <w:r w:rsidRPr="00074ABD">
              <w:rPr>
                <w:rFonts w:eastAsia="Times New Roman" w:cs="Arial"/>
                <w:color w:val="000000"/>
                <w:sz w:val="16"/>
                <w:szCs w:val="16"/>
                <w:lang w:eastAsia="es-CO"/>
              </w:rPr>
              <w:t>cristaleria</w:t>
            </w:r>
            <w:proofErr w:type="spellEnd"/>
            <w:r w:rsidRPr="00074ABD">
              <w:rPr>
                <w:rFonts w:eastAsia="Times New Roman" w:cs="Arial"/>
                <w:color w:val="000000"/>
                <w:sz w:val="16"/>
                <w:szCs w:val="16"/>
                <w:lang w:eastAsia="es-CO"/>
              </w:rPr>
              <w:t xml:space="preserve"> en laboratorio </w:t>
            </w:r>
            <w:proofErr w:type="spellStart"/>
            <w:r w:rsidRPr="00074ABD">
              <w:rPr>
                <w:rFonts w:eastAsia="Times New Roman" w:cs="Arial"/>
                <w:color w:val="000000"/>
                <w:sz w:val="16"/>
                <w:szCs w:val="16"/>
                <w:lang w:eastAsia="es-CO"/>
              </w:rPr>
              <w:t>quimico</w:t>
            </w:r>
            <w:proofErr w:type="spellEnd"/>
            <w:r w:rsidRPr="00074ABD">
              <w:rPr>
                <w:rFonts w:eastAsia="Times New Roman" w:cs="Arial"/>
                <w:color w:val="000000"/>
                <w:sz w:val="16"/>
                <w:szCs w:val="16"/>
                <w:lang w:eastAsia="es-CO"/>
              </w:rPr>
              <w:t xml:space="preserve"> </w:t>
            </w:r>
            <w:proofErr w:type="spellStart"/>
            <w:r w:rsidRPr="00074ABD">
              <w:rPr>
                <w:rFonts w:eastAsia="Times New Roman" w:cs="Arial"/>
                <w:color w:val="000000"/>
                <w:sz w:val="16"/>
                <w:szCs w:val="16"/>
                <w:lang w:eastAsia="es-CO"/>
              </w:rPr>
              <w:t>presentacion</w:t>
            </w:r>
            <w:proofErr w:type="spellEnd"/>
            <w:r w:rsidRPr="00074ABD">
              <w:rPr>
                <w:rFonts w:eastAsia="Times New Roman" w:cs="Arial"/>
                <w:color w:val="000000"/>
                <w:sz w:val="16"/>
                <w:szCs w:val="16"/>
                <w:lang w:eastAsia="es-CO"/>
              </w:rPr>
              <w:t xml:space="preserve"> por 5 litros</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8</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8</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8</w:t>
            </w:r>
          </w:p>
        </w:tc>
      </w:tr>
      <w:tr w:rsidR="003C45E2" w:rsidRPr="003C45E2" w:rsidTr="003C45E2">
        <w:trPr>
          <w:trHeight w:val="425"/>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Acido </w:t>
            </w:r>
            <w:proofErr w:type="spellStart"/>
            <w:r w:rsidRPr="00074ABD">
              <w:rPr>
                <w:rFonts w:eastAsia="Times New Roman" w:cs="Arial"/>
                <w:color w:val="000000"/>
                <w:sz w:val="16"/>
                <w:szCs w:val="16"/>
                <w:lang w:eastAsia="es-CO"/>
              </w:rPr>
              <w:t>Nitrico</w:t>
            </w:r>
            <w:proofErr w:type="spellEnd"/>
            <w:r w:rsidRPr="00074ABD">
              <w:rPr>
                <w:rFonts w:eastAsia="Times New Roman" w:cs="Arial"/>
                <w:color w:val="000000"/>
                <w:sz w:val="16"/>
                <w:szCs w:val="16"/>
                <w:lang w:eastAsia="es-CO"/>
              </w:rPr>
              <w:t xml:space="preserve">. 65%. </w:t>
            </w:r>
            <w:proofErr w:type="spellStart"/>
            <w:r w:rsidRPr="00074ABD">
              <w:rPr>
                <w:rFonts w:eastAsia="Times New Roman" w:cs="Arial"/>
                <w:color w:val="000000"/>
                <w:sz w:val="16"/>
                <w:szCs w:val="16"/>
                <w:lang w:eastAsia="es-CO"/>
              </w:rPr>
              <w:t>Presentacion</w:t>
            </w:r>
            <w:proofErr w:type="spellEnd"/>
            <w:r w:rsidRPr="00074ABD">
              <w:rPr>
                <w:rFonts w:eastAsia="Times New Roman" w:cs="Arial"/>
                <w:color w:val="000000"/>
                <w:sz w:val="16"/>
                <w:szCs w:val="16"/>
                <w:lang w:eastAsia="es-CO"/>
              </w:rPr>
              <w:t xml:space="preserve"> x 2.5 L</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4</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4</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4</w:t>
            </w:r>
          </w:p>
        </w:tc>
      </w:tr>
      <w:tr w:rsidR="003C45E2" w:rsidRPr="003C45E2" w:rsidTr="003C45E2">
        <w:trPr>
          <w:trHeight w:val="418"/>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M-coliblue24 caldo. Paquete 50 ampollas </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Cumple</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r>
      <w:tr w:rsidR="003C45E2" w:rsidRPr="003C45E2" w:rsidTr="003C45E2">
        <w:trPr>
          <w:trHeight w:val="551"/>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Plato de </w:t>
            </w:r>
            <w:proofErr w:type="spellStart"/>
            <w:r w:rsidRPr="00074ABD">
              <w:rPr>
                <w:rFonts w:eastAsia="Times New Roman" w:cs="Arial"/>
                <w:color w:val="000000"/>
                <w:sz w:val="16"/>
                <w:szCs w:val="16"/>
                <w:lang w:eastAsia="es-CO"/>
              </w:rPr>
              <w:t>petri</w:t>
            </w:r>
            <w:proofErr w:type="spellEnd"/>
            <w:r w:rsidRPr="00074ABD">
              <w:rPr>
                <w:rFonts w:eastAsia="Times New Roman" w:cs="Arial"/>
                <w:color w:val="000000"/>
                <w:sz w:val="16"/>
                <w:szCs w:val="16"/>
                <w:lang w:eastAsia="es-CO"/>
              </w:rPr>
              <w:t xml:space="preserve"> con </w:t>
            </w:r>
            <w:proofErr w:type="spellStart"/>
            <w:r w:rsidRPr="00074ABD">
              <w:rPr>
                <w:rFonts w:eastAsia="Times New Roman" w:cs="Arial"/>
                <w:color w:val="000000"/>
                <w:sz w:val="16"/>
                <w:szCs w:val="16"/>
                <w:lang w:eastAsia="es-CO"/>
              </w:rPr>
              <w:t>Pad</w:t>
            </w:r>
            <w:proofErr w:type="spellEnd"/>
            <w:r w:rsidRPr="00074ABD">
              <w:rPr>
                <w:rFonts w:eastAsia="Times New Roman" w:cs="Arial"/>
                <w:color w:val="000000"/>
                <w:sz w:val="16"/>
                <w:szCs w:val="16"/>
                <w:lang w:eastAsia="es-CO"/>
              </w:rPr>
              <w:t>, 9x50 mm. Paquete por 100</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 </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 </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r>
      <w:tr w:rsidR="003C45E2" w:rsidRPr="003C45E2" w:rsidTr="003C45E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Paño absorbente reutilizable X70 </w:t>
            </w:r>
            <w:proofErr w:type="spellStart"/>
            <w:r w:rsidRPr="00074ABD">
              <w:rPr>
                <w:rFonts w:eastAsia="Times New Roman" w:cs="Arial"/>
                <w:color w:val="000000"/>
                <w:sz w:val="16"/>
                <w:szCs w:val="16"/>
                <w:lang w:eastAsia="es-CO"/>
              </w:rPr>
              <w:t>wypall</w:t>
            </w:r>
            <w:proofErr w:type="spellEnd"/>
            <w:r w:rsidRPr="00074ABD">
              <w:rPr>
                <w:rFonts w:eastAsia="Times New Roman" w:cs="Arial"/>
                <w:color w:val="000000"/>
                <w:sz w:val="16"/>
                <w:szCs w:val="16"/>
                <w:lang w:eastAsia="es-CO"/>
              </w:rPr>
              <w:t xml:space="preserve">. Rollo x 80 paños. </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20</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 </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20</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 </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20</w:t>
            </w:r>
          </w:p>
        </w:tc>
      </w:tr>
      <w:tr w:rsidR="003C45E2" w:rsidRPr="003C45E2" w:rsidTr="003C45E2">
        <w:trPr>
          <w:trHeight w:val="1559"/>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074ABD" w:rsidRPr="00074ABD" w:rsidRDefault="00074ABD" w:rsidP="00074ABD">
            <w:pPr>
              <w:spacing w:after="0" w:line="240" w:lineRule="auto"/>
              <w:rPr>
                <w:rFonts w:eastAsia="Times New Roman" w:cs="Arial"/>
                <w:color w:val="000000"/>
                <w:sz w:val="16"/>
                <w:szCs w:val="16"/>
                <w:lang w:eastAsia="es-CO"/>
              </w:rPr>
            </w:pPr>
            <w:r w:rsidRPr="00074ABD">
              <w:rPr>
                <w:rFonts w:eastAsia="Times New Roman" w:cs="Arial"/>
                <w:color w:val="000000"/>
                <w:sz w:val="16"/>
                <w:szCs w:val="16"/>
                <w:lang w:eastAsia="es-CO"/>
              </w:rPr>
              <w:t xml:space="preserve">Soporte de Filtro, magnético. Resistente en </w:t>
            </w:r>
            <w:proofErr w:type="spellStart"/>
            <w:r w:rsidRPr="00074ABD">
              <w:rPr>
                <w:rFonts w:eastAsia="Times New Roman" w:cs="Arial"/>
                <w:color w:val="000000"/>
                <w:sz w:val="16"/>
                <w:szCs w:val="16"/>
                <w:lang w:eastAsia="es-CO"/>
              </w:rPr>
              <w:t>polifenilsulfona</w:t>
            </w:r>
            <w:proofErr w:type="spellEnd"/>
            <w:r w:rsidRPr="00074ABD">
              <w:rPr>
                <w:rFonts w:eastAsia="Times New Roman" w:cs="Arial"/>
                <w:color w:val="000000"/>
                <w:sz w:val="16"/>
                <w:szCs w:val="16"/>
                <w:lang w:eastAsia="es-CO"/>
              </w:rPr>
              <w:t xml:space="preserve"> </w:t>
            </w:r>
            <w:proofErr w:type="spellStart"/>
            <w:r w:rsidRPr="00074ABD">
              <w:rPr>
                <w:rFonts w:eastAsia="Times New Roman" w:cs="Arial"/>
                <w:color w:val="000000"/>
                <w:sz w:val="16"/>
                <w:szCs w:val="16"/>
                <w:lang w:eastAsia="es-CO"/>
              </w:rPr>
              <w:t>autoclavable</w:t>
            </w:r>
            <w:proofErr w:type="spellEnd"/>
            <w:r w:rsidRPr="00074ABD">
              <w:rPr>
                <w:rFonts w:eastAsia="Times New Roman" w:cs="Arial"/>
                <w:color w:val="000000"/>
                <w:sz w:val="16"/>
                <w:szCs w:val="16"/>
                <w:lang w:eastAsia="es-CO"/>
              </w:rPr>
              <w:t xml:space="preserve">. Sello magnético, sin fugas.  Soporte de pantalla incluido. Graduado embudo: 300 ml (incrementos de 50 ml). </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 </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c>
          <w:tcPr>
            <w:tcW w:w="992"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 </w:t>
            </w:r>
          </w:p>
        </w:tc>
        <w:tc>
          <w:tcPr>
            <w:tcW w:w="993"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c>
          <w:tcPr>
            <w:tcW w:w="974"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 </w:t>
            </w:r>
          </w:p>
        </w:tc>
        <w:tc>
          <w:tcPr>
            <w:tcW w:w="1010"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074ABD" w:rsidRPr="00074ABD" w:rsidRDefault="00074ABD" w:rsidP="00074ABD">
            <w:pPr>
              <w:spacing w:after="0" w:line="240" w:lineRule="auto"/>
              <w:jc w:val="center"/>
              <w:rPr>
                <w:rFonts w:eastAsia="Times New Roman" w:cs="Times New Roman"/>
                <w:color w:val="000000"/>
                <w:sz w:val="16"/>
                <w:szCs w:val="16"/>
                <w:lang w:eastAsia="es-CO"/>
              </w:rPr>
            </w:pPr>
            <w:r w:rsidRPr="00074ABD">
              <w:rPr>
                <w:rFonts w:eastAsia="Times New Roman" w:cs="Times New Roman"/>
                <w:color w:val="000000"/>
                <w:sz w:val="16"/>
                <w:szCs w:val="16"/>
                <w:lang w:eastAsia="es-CO"/>
              </w:rPr>
              <w:t>1</w:t>
            </w:r>
          </w:p>
        </w:tc>
      </w:tr>
    </w:tbl>
    <w:p w:rsidR="003C45E2" w:rsidRDefault="003C45E2" w:rsidP="003C45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heme="minorHAnsi" w:eastAsiaTheme="minorHAnsi" w:hAnsiTheme="minorHAnsi" w:cstheme="minorBidi"/>
          <w:color w:val="auto"/>
          <w:lang w:val="es-CO" w:bidi="ar-SA"/>
        </w:rPr>
      </w:pPr>
    </w:p>
    <w:p w:rsidR="00AE64A5" w:rsidRPr="00AE64A5" w:rsidRDefault="00AE64A5" w:rsidP="003C45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lang w:val="es-CO"/>
        </w:rPr>
      </w:pPr>
      <w:r>
        <w:rPr>
          <w:rFonts w:ascii="Arial" w:hAnsi="Arial" w:cs="Arial"/>
          <w:lang w:val="es-ES"/>
        </w:rPr>
        <w:lastRenderedPageBreak/>
        <w:t xml:space="preserve">*El proponente </w:t>
      </w:r>
      <w:r w:rsidRPr="00AE64A5">
        <w:rPr>
          <w:rFonts w:ascii="Arial" w:hAnsi="Arial" w:cs="Arial"/>
          <w:lang w:val="es-CO"/>
        </w:rPr>
        <w:t>OUTSOURCING COMERCIAL S.A.S, no aporto el certificado de análisis</w:t>
      </w:r>
      <w:r>
        <w:rPr>
          <w:rFonts w:ascii="Arial" w:hAnsi="Arial" w:cs="Arial"/>
          <w:lang w:val="es-CO"/>
        </w:rPr>
        <w:t xml:space="preserve"> </w:t>
      </w:r>
      <w:r w:rsidR="0014625A">
        <w:rPr>
          <w:rFonts w:ascii="Arial" w:hAnsi="Arial" w:cs="Arial"/>
          <w:lang w:val="es-CO"/>
        </w:rPr>
        <w:t>de s</w:t>
      </w:r>
      <w:r w:rsidR="0014625A" w:rsidRPr="0014625A">
        <w:rPr>
          <w:rFonts w:ascii="Arial" w:hAnsi="Arial" w:cs="Arial"/>
          <w:lang w:val="es-CO"/>
        </w:rPr>
        <w:t xml:space="preserve">olución Calibración </w:t>
      </w:r>
      <w:proofErr w:type="spellStart"/>
      <w:r w:rsidR="0014625A" w:rsidRPr="0014625A">
        <w:rPr>
          <w:rFonts w:ascii="Arial" w:hAnsi="Arial" w:cs="Arial"/>
          <w:lang w:val="es-CO"/>
        </w:rPr>
        <w:t>conductivimetro</w:t>
      </w:r>
      <w:proofErr w:type="spellEnd"/>
      <w:r w:rsidR="0014625A" w:rsidRPr="0014625A">
        <w:rPr>
          <w:rFonts w:ascii="Arial" w:hAnsi="Arial" w:cs="Arial"/>
          <w:lang w:val="es-CO"/>
        </w:rPr>
        <w:t xml:space="preserve">  1000 </w:t>
      </w:r>
      <w:proofErr w:type="spellStart"/>
      <w:r w:rsidR="0014625A" w:rsidRPr="0014625A">
        <w:rPr>
          <w:rFonts w:ascii="Arial" w:hAnsi="Arial" w:cs="Arial"/>
          <w:lang w:val="es-CO"/>
        </w:rPr>
        <w:t>μS</w:t>
      </w:r>
      <w:proofErr w:type="spellEnd"/>
      <w:r w:rsidR="0014625A" w:rsidRPr="0014625A">
        <w:rPr>
          <w:rFonts w:ascii="Arial" w:hAnsi="Arial" w:cs="Arial"/>
          <w:lang w:val="es-CO"/>
        </w:rPr>
        <w:t>/cm (25°C)  frascox500 ml. Grado analítico ACS. ISO</w:t>
      </w:r>
      <w:r w:rsidR="0014625A">
        <w:rPr>
          <w:rFonts w:ascii="Arial" w:hAnsi="Arial" w:cs="Arial"/>
          <w:lang w:val="es-CO"/>
        </w:rPr>
        <w:t xml:space="preserve">, </w:t>
      </w:r>
      <w:r>
        <w:rPr>
          <w:rFonts w:ascii="Arial" w:hAnsi="Arial" w:cs="Arial"/>
          <w:lang w:val="es-CO"/>
        </w:rPr>
        <w:t>solicitado en el pliego de condiciones, quedando así como NO HABILITADA para continuar con el proceso evaluativo.</w:t>
      </w:r>
    </w:p>
    <w:p w:rsidR="0014625A" w:rsidRDefault="0014625A" w:rsidP="003C45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lang w:val="es-ES"/>
        </w:rPr>
      </w:pPr>
    </w:p>
    <w:p w:rsidR="0014625A" w:rsidRDefault="0014625A" w:rsidP="003C45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lang w:val="es-ES"/>
        </w:rPr>
      </w:pPr>
    </w:p>
    <w:p w:rsidR="003C45E2" w:rsidRPr="00D2678B" w:rsidRDefault="003C45E2" w:rsidP="003C45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lang w:val="es-ES"/>
        </w:rPr>
      </w:pPr>
      <w:r w:rsidRPr="00D2678B">
        <w:rPr>
          <w:rFonts w:ascii="Arial" w:hAnsi="Arial" w:cs="Arial"/>
          <w:lang w:val="es-ES"/>
        </w:rPr>
        <w:t xml:space="preserve">A continuación se procede </w:t>
      </w:r>
      <w:r>
        <w:rPr>
          <w:rFonts w:ascii="Arial" w:hAnsi="Arial" w:cs="Arial"/>
          <w:lang w:val="es-ES"/>
        </w:rPr>
        <w:t xml:space="preserve">a modificar </w:t>
      </w:r>
      <w:r w:rsidRPr="00D2678B">
        <w:rPr>
          <w:rFonts w:ascii="Arial" w:hAnsi="Arial" w:cs="Arial"/>
          <w:lang w:val="es-ES"/>
        </w:rPr>
        <w:t>la verificación de los d</w:t>
      </w:r>
      <w:r w:rsidR="0014625A">
        <w:rPr>
          <w:rFonts w:ascii="Arial" w:hAnsi="Arial" w:cs="Arial"/>
          <w:lang w:val="es-ES"/>
        </w:rPr>
        <w:t>ocumentos de carácter económico, quedando como habilitados para esta etapa de la evaluación los proponentes PROFINAS S.A.S Y ADEQUIM S.A.S.</w:t>
      </w:r>
    </w:p>
    <w:p w:rsidR="003C45E2" w:rsidRPr="00D2678B" w:rsidRDefault="003C45E2" w:rsidP="003C45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hAnsi="Arial" w:cs="Arial"/>
          <w:b/>
          <w:lang w:val="es-ES"/>
        </w:rPr>
      </w:pPr>
    </w:p>
    <w:p w:rsidR="003C45E2" w:rsidRPr="00D2678B" w:rsidRDefault="003C45E2" w:rsidP="003C45E2">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hAnsi="Arial" w:cs="Arial"/>
          <w:b/>
          <w:lang w:val="es-ES"/>
        </w:rPr>
      </w:pPr>
      <w:r w:rsidRPr="00D2678B">
        <w:rPr>
          <w:rFonts w:ascii="Arial" w:hAnsi="Arial" w:cs="Arial"/>
          <w:b/>
          <w:lang w:val="es-ES"/>
        </w:rPr>
        <w:t>VERIFICACION DOCUMENTOS DE CARÁCTER ECONOMICO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2"/>
        <w:gridCol w:w="2103"/>
        <w:gridCol w:w="2103"/>
        <w:gridCol w:w="2103"/>
      </w:tblGrid>
      <w:tr w:rsidR="00AE64A5" w:rsidRPr="00D2678B" w:rsidTr="003758A0">
        <w:trPr>
          <w:jc w:val="center"/>
        </w:trPr>
        <w:tc>
          <w:tcPr>
            <w:tcW w:w="2102" w:type="dxa"/>
          </w:tcPr>
          <w:p w:rsidR="00AE64A5" w:rsidRPr="00D2678B" w:rsidRDefault="00AE64A5" w:rsidP="003758A0">
            <w:pPr>
              <w:tabs>
                <w:tab w:val="left" w:pos="-720"/>
              </w:tabs>
              <w:spacing w:line="240" w:lineRule="auto"/>
              <w:jc w:val="center"/>
              <w:rPr>
                <w:rFonts w:ascii="Arial" w:hAnsi="Arial" w:cs="Arial"/>
                <w:b/>
                <w:spacing w:val="-1"/>
                <w:lang w:val="es-ES_tradnl"/>
              </w:rPr>
            </w:pPr>
            <w:r w:rsidRPr="00D2678B">
              <w:rPr>
                <w:rFonts w:ascii="Arial" w:hAnsi="Arial" w:cs="Arial"/>
                <w:b/>
                <w:spacing w:val="-1"/>
                <w:lang w:val="es-ES_tradnl"/>
              </w:rPr>
              <w:t>PROPONENTES</w:t>
            </w:r>
          </w:p>
        </w:tc>
        <w:tc>
          <w:tcPr>
            <w:tcW w:w="2103" w:type="dxa"/>
          </w:tcPr>
          <w:p w:rsidR="00AE64A5" w:rsidRPr="00D2678B" w:rsidRDefault="00AE64A5" w:rsidP="003758A0">
            <w:pPr>
              <w:tabs>
                <w:tab w:val="left" w:pos="-720"/>
              </w:tabs>
              <w:spacing w:line="240" w:lineRule="auto"/>
              <w:jc w:val="center"/>
              <w:rPr>
                <w:rFonts w:ascii="Arial" w:hAnsi="Arial" w:cs="Arial"/>
                <w:b/>
                <w:spacing w:val="-1"/>
                <w:lang w:val="es-ES_tradnl"/>
              </w:rPr>
            </w:pPr>
            <w:r w:rsidRPr="00D2678B">
              <w:rPr>
                <w:rFonts w:ascii="Arial" w:hAnsi="Arial" w:cs="Arial"/>
                <w:b/>
                <w:spacing w:val="-1"/>
                <w:lang w:val="es-ES_tradnl"/>
              </w:rPr>
              <w:t>DOCUMENTO EXIGIDO( PROPUESTA ECONOMICA)</w:t>
            </w:r>
          </w:p>
        </w:tc>
        <w:tc>
          <w:tcPr>
            <w:tcW w:w="2103" w:type="dxa"/>
          </w:tcPr>
          <w:p w:rsidR="00AE64A5" w:rsidRPr="00D2678B" w:rsidRDefault="00AE64A5" w:rsidP="003758A0">
            <w:pPr>
              <w:tabs>
                <w:tab w:val="left" w:pos="-720"/>
              </w:tabs>
              <w:spacing w:line="240" w:lineRule="auto"/>
              <w:jc w:val="center"/>
              <w:rPr>
                <w:rFonts w:ascii="Arial" w:hAnsi="Arial" w:cs="Arial"/>
                <w:b/>
                <w:spacing w:val="-1"/>
                <w:lang w:val="es-ES_tradnl"/>
              </w:rPr>
            </w:pPr>
            <w:r w:rsidRPr="00D2678B">
              <w:rPr>
                <w:rFonts w:ascii="Arial" w:hAnsi="Arial" w:cs="Arial"/>
                <w:b/>
                <w:spacing w:val="-1"/>
                <w:lang w:val="es-ES_tradnl"/>
              </w:rPr>
              <w:t>VALOR</w:t>
            </w:r>
          </w:p>
        </w:tc>
        <w:tc>
          <w:tcPr>
            <w:tcW w:w="2103" w:type="dxa"/>
          </w:tcPr>
          <w:p w:rsidR="00AE64A5" w:rsidRPr="00D2678B" w:rsidRDefault="00AE64A5" w:rsidP="003758A0">
            <w:pPr>
              <w:tabs>
                <w:tab w:val="left" w:pos="-720"/>
              </w:tabs>
              <w:spacing w:line="240" w:lineRule="auto"/>
              <w:jc w:val="center"/>
              <w:rPr>
                <w:rFonts w:ascii="Arial" w:hAnsi="Arial" w:cs="Arial"/>
                <w:b/>
                <w:spacing w:val="-1"/>
                <w:lang w:val="es-ES_tradnl"/>
              </w:rPr>
            </w:pPr>
          </w:p>
        </w:tc>
      </w:tr>
      <w:tr w:rsidR="00AE64A5" w:rsidRPr="00D2678B" w:rsidTr="003758A0">
        <w:trPr>
          <w:jc w:val="center"/>
        </w:trPr>
        <w:tc>
          <w:tcPr>
            <w:tcW w:w="2102" w:type="dxa"/>
          </w:tcPr>
          <w:p w:rsidR="00AE64A5" w:rsidRPr="00D2678B" w:rsidRDefault="00AE64A5" w:rsidP="003758A0">
            <w:pPr>
              <w:tabs>
                <w:tab w:val="left" w:pos="-720"/>
              </w:tabs>
              <w:spacing w:line="240" w:lineRule="auto"/>
              <w:jc w:val="both"/>
              <w:rPr>
                <w:rFonts w:ascii="Arial" w:hAnsi="Arial" w:cs="Arial"/>
                <w:spacing w:val="-1"/>
                <w:highlight w:val="yellow"/>
                <w:lang w:val="es-ES_tradnl"/>
              </w:rPr>
            </w:pPr>
            <w:r w:rsidRPr="00D2678B">
              <w:rPr>
                <w:rFonts w:ascii="Arial" w:hAnsi="Arial" w:cs="Arial"/>
                <w:lang w:val="es-ES"/>
              </w:rPr>
              <w:t>PROFINAS S.A.S</w:t>
            </w:r>
          </w:p>
        </w:tc>
        <w:tc>
          <w:tcPr>
            <w:tcW w:w="2103" w:type="dxa"/>
          </w:tcPr>
          <w:p w:rsidR="00AE64A5" w:rsidRPr="00D2678B" w:rsidRDefault="00AE64A5" w:rsidP="003758A0">
            <w:pPr>
              <w:tabs>
                <w:tab w:val="left" w:pos="-720"/>
              </w:tabs>
              <w:spacing w:line="240" w:lineRule="auto"/>
              <w:jc w:val="center"/>
              <w:rPr>
                <w:rFonts w:ascii="Arial" w:hAnsi="Arial" w:cs="Arial"/>
                <w:spacing w:val="-1"/>
                <w:lang w:val="es-ES_tradnl"/>
              </w:rPr>
            </w:pPr>
            <w:r w:rsidRPr="00D2678B">
              <w:rPr>
                <w:rFonts w:ascii="Arial" w:hAnsi="Arial" w:cs="Arial"/>
                <w:spacing w:val="-1"/>
                <w:lang w:val="es-ES_tradnl"/>
              </w:rPr>
              <w:t>CUMPLE</w:t>
            </w:r>
          </w:p>
        </w:tc>
        <w:tc>
          <w:tcPr>
            <w:tcW w:w="2103" w:type="dxa"/>
          </w:tcPr>
          <w:p w:rsidR="00AE64A5" w:rsidRPr="00D2678B" w:rsidRDefault="00AE64A5" w:rsidP="003758A0">
            <w:pPr>
              <w:tabs>
                <w:tab w:val="left" w:pos="-720"/>
              </w:tabs>
              <w:spacing w:line="240" w:lineRule="auto"/>
              <w:jc w:val="right"/>
              <w:rPr>
                <w:rFonts w:ascii="Arial" w:hAnsi="Arial" w:cs="Arial"/>
                <w:spacing w:val="-1"/>
                <w:lang w:val="es-ES_tradnl"/>
              </w:rPr>
            </w:pPr>
            <w:r w:rsidRPr="00D2678B">
              <w:rPr>
                <w:rFonts w:ascii="Arial" w:hAnsi="Arial" w:cs="Arial"/>
                <w:spacing w:val="-1"/>
                <w:lang w:val="es-ES_tradnl"/>
              </w:rPr>
              <w:t>$79.586.214</w:t>
            </w:r>
          </w:p>
        </w:tc>
        <w:tc>
          <w:tcPr>
            <w:tcW w:w="2103" w:type="dxa"/>
          </w:tcPr>
          <w:p w:rsidR="00AE64A5" w:rsidRPr="00D2678B" w:rsidRDefault="00AE64A5" w:rsidP="003758A0">
            <w:pPr>
              <w:tabs>
                <w:tab w:val="left" w:pos="-720"/>
              </w:tabs>
              <w:spacing w:line="240" w:lineRule="auto"/>
              <w:jc w:val="center"/>
              <w:rPr>
                <w:rFonts w:ascii="Arial" w:hAnsi="Arial" w:cs="Arial"/>
                <w:spacing w:val="-1"/>
                <w:lang w:val="es-ES_tradnl"/>
              </w:rPr>
            </w:pPr>
            <w:r w:rsidRPr="00D2678B">
              <w:rPr>
                <w:rFonts w:ascii="Arial" w:hAnsi="Arial" w:cs="Arial"/>
                <w:spacing w:val="-1"/>
                <w:lang w:val="es-ES_tradnl"/>
              </w:rPr>
              <w:t>HABILITADO</w:t>
            </w:r>
          </w:p>
        </w:tc>
      </w:tr>
      <w:tr w:rsidR="00AE64A5" w:rsidRPr="00D2678B" w:rsidTr="003758A0">
        <w:trPr>
          <w:jc w:val="center"/>
        </w:trPr>
        <w:tc>
          <w:tcPr>
            <w:tcW w:w="2102" w:type="dxa"/>
          </w:tcPr>
          <w:p w:rsidR="00AE64A5" w:rsidRPr="00D2678B" w:rsidRDefault="00AE64A5" w:rsidP="003758A0">
            <w:pPr>
              <w:tabs>
                <w:tab w:val="left" w:pos="-720"/>
              </w:tabs>
              <w:spacing w:line="240" w:lineRule="auto"/>
              <w:jc w:val="both"/>
              <w:rPr>
                <w:rFonts w:ascii="Arial" w:hAnsi="Arial" w:cs="Arial"/>
                <w:spacing w:val="-1"/>
                <w:highlight w:val="yellow"/>
                <w:lang w:val="es-ES_tradnl"/>
              </w:rPr>
            </w:pPr>
            <w:r w:rsidRPr="00D2678B">
              <w:rPr>
                <w:rFonts w:ascii="Arial" w:hAnsi="Arial" w:cs="Arial"/>
                <w:lang w:val="es-ES"/>
              </w:rPr>
              <w:t>ADEQUIM S.A.S</w:t>
            </w:r>
          </w:p>
        </w:tc>
        <w:tc>
          <w:tcPr>
            <w:tcW w:w="2103" w:type="dxa"/>
          </w:tcPr>
          <w:p w:rsidR="00AE64A5" w:rsidRPr="00D2678B" w:rsidRDefault="00AE64A5" w:rsidP="003758A0">
            <w:pPr>
              <w:tabs>
                <w:tab w:val="left" w:pos="-720"/>
              </w:tabs>
              <w:spacing w:line="240" w:lineRule="auto"/>
              <w:jc w:val="center"/>
              <w:rPr>
                <w:rFonts w:ascii="Arial" w:hAnsi="Arial" w:cs="Arial"/>
                <w:spacing w:val="-1"/>
                <w:lang w:val="es-ES_tradnl"/>
              </w:rPr>
            </w:pPr>
            <w:r w:rsidRPr="00D2678B">
              <w:rPr>
                <w:rFonts w:ascii="Arial" w:hAnsi="Arial" w:cs="Arial"/>
                <w:spacing w:val="-1"/>
                <w:lang w:val="es-ES_tradnl"/>
              </w:rPr>
              <w:t>CUMPLE</w:t>
            </w:r>
          </w:p>
        </w:tc>
        <w:tc>
          <w:tcPr>
            <w:tcW w:w="2103" w:type="dxa"/>
          </w:tcPr>
          <w:p w:rsidR="00AE64A5" w:rsidRPr="00D2678B" w:rsidRDefault="00AE64A5" w:rsidP="003758A0">
            <w:pPr>
              <w:tabs>
                <w:tab w:val="left" w:pos="-720"/>
              </w:tabs>
              <w:spacing w:line="240" w:lineRule="auto"/>
              <w:jc w:val="right"/>
              <w:rPr>
                <w:rFonts w:ascii="Arial" w:hAnsi="Arial" w:cs="Arial"/>
                <w:spacing w:val="-1"/>
                <w:lang w:val="es-ES_tradnl"/>
              </w:rPr>
            </w:pPr>
            <w:r w:rsidRPr="00D2678B">
              <w:rPr>
                <w:rFonts w:ascii="Arial" w:hAnsi="Arial" w:cs="Arial"/>
                <w:spacing w:val="-1"/>
                <w:lang w:val="es-ES_tradnl"/>
              </w:rPr>
              <w:t>$ 79.520.320</w:t>
            </w:r>
          </w:p>
        </w:tc>
        <w:tc>
          <w:tcPr>
            <w:tcW w:w="2103" w:type="dxa"/>
          </w:tcPr>
          <w:p w:rsidR="00AE64A5" w:rsidRPr="00D2678B" w:rsidRDefault="00AE64A5" w:rsidP="003758A0">
            <w:pPr>
              <w:tabs>
                <w:tab w:val="left" w:pos="-720"/>
              </w:tabs>
              <w:spacing w:line="240" w:lineRule="auto"/>
              <w:jc w:val="center"/>
              <w:rPr>
                <w:rFonts w:ascii="Arial" w:hAnsi="Arial" w:cs="Arial"/>
                <w:spacing w:val="-1"/>
                <w:lang w:val="es-ES_tradnl"/>
              </w:rPr>
            </w:pPr>
            <w:r w:rsidRPr="00D2678B">
              <w:rPr>
                <w:rFonts w:ascii="Arial" w:hAnsi="Arial" w:cs="Arial"/>
                <w:spacing w:val="-1"/>
                <w:lang w:val="es-ES_tradnl"/>
              </w:rPr>
              <w:t>HABILITADO</w:t>
            </w:r>
          </w:p>
        </w:tc>
      </w:tr>
    </w:tbl>
    <w:p w:rsidR="003C45E2" w:rsidRPr="00D2678B" w:rsidRDefault="003C45E2" w:rsidP="003C45E2">
      <w:pPr>
        <w:tabs>
          <w:tab w:val="left" w:pos="-720"/>
        </w:tabs>
        <w:spacing w:line="240" w:lineRule="auto"/>
        <w:jc w:val="both"/>
        <w:rPr>
          <w:rFonts w:ascii="Arial" w:hAnsi="Arial" w:cs="Arial"/>
          <w:spacing w:val="-1"/>
          <w:lang w:val="es-ES_tradnl"/>
        </w:rPr>
      </w:pPr>
      <w:r w:rsidRPr="00D2678B">
        <w:rPr>
          <w:rFonts w:ascii="Arial" w:hAnsi="Arial" w:cs="Arial"/>
          <w:spacing w:val="-1"/>
          <w:lang w:val="es-ES_tradnl"/>
        </w:rPr>
        <w:t xml:space="preserve">A continuación se procederá con la evaluación de las propuestas presentadas por </w:t>
      </w:r>
      <w:r>
        <w:rPr>
          <w:rFonts w:ascii="Arial" w:hAnsi="Arial" w:cs="Arial"/>
          <w:lang w:val="es-ES"/>
        </w:rPr>
        <w:t xml:space="preserve">PROFINAS S.A.S y </w:t>
      </w:r>
      <w:r w:rsidRPr="00D2678B">
        <w:rPr>
          <w:rFonts w:ascii="Arial" w:hAnsi="Arial" w:cs="Arial"/>
          <w:lang w:val="es-ES"/>
        </w:rPr>
        <w:t>ADEQUIM S.A.S</w:t>
      </w:r>
      <w:r w:rsidRPr="00D2678B">
        <w:rPr>
          <w:rFonts w:ascii="Arial" w:hAnsi="Arial" w:cs="Arial"/>
          <w:spacing w:val="-1"/>
          <w:lang w:val="es-ES_tradnl"/>
        </w:rPr>
        <w:t>, las cuales cumplieron con todos los requisitos exigidos en los pliegos de condiciones de la presente invitación pública, y por tanto quedan HABILITADAS para continuar con el proceso evaluativo:</w:t>
      </w:r>
    </w:p>
    <w:p w:rsidR="003C45E2" w:rsidRPr="00D2678B" w:rsidRDefault="003C45E2" w:rsidP="003C45E2">
      <w:pPr>
        <w:spacing w:line="240" w:lineRule="auto"/>
        <w:jc w:val="both"/>
        <w:rPr>
          <w:rFonts w:ascii="Arial" w:hAnsi="Arial" w:cs="Arial"/>
        </w:rPr>
      </w:pPr>
      <w:r w:rsidRPr="00D2678B">
        <w:rPr>
          <w:rFonts w:ascii="Arial" w:hAnsi="Arial" w:cs="Arial"/>
        </w:rPr>
        <w:t>En los pliegos de condiciones se estableció el siguiente criterio de calificación:</w:t>
      </w:r>
    </w:p>
    <w:p w:rsidR="003C45E2" w:rsidRPr="00D2678B" w:rsidRDefault="003C45E2" w:rsidP="003C45E2">
      <w:pPr>
        <w:spacing w:line="240" w:lineRule="auto"/>
        <w:jc w:val="both"/>
        <w:rPr>
          <w:rFonts w:ascii="Arial" w:hAnsi="Arial" w:cs="Arial"/>
        </w:rPr>
      </w:pPr>
      <w:r w:rsidRPr="00D2678B">
        <w:rPr>
          <w:rFonts w:ascii="Arial" w:hAnsi="Arial" w:cs="Arial"/>
        </w:rPr>
        <w:t>(…)</w:t>
      </w:r>
      <w:r>
        <w:rPr>
          <w:rFonts w:ascii="Arial" w:hAnsi="Arial" w:cs="Arial"/>
        </w:rPr>
        <w:t xml:space="preserve"> </w:t>
      </w:r>
      <w:r w:rsidRPr="00D2678B">
        <w:rPr>
          <w:rFonts w:ascii="Arial" w:hAnsi="Arial" w:cs="Arial"/>
        </w:rPr>
        <w:t xml:space="preserve">Todas las propuestas que cumplan con la capacidad jurídica, la documentación de carácter técnico, condiciones de experiencia y documentos de carácter económico y en general cumplan con las especificaciones y requisitos establecidos en los pliegos de condiciones definitivos, quedarán </w:t>
      </w:r>
      <w:r w:rsidRPr="00D2678B">
        <w:rPr>
          <w:rFonts w:ascii="Arial" w:hAnsi="Arial" w:cs="Arial"/>
          <w:b/>
        </w:rPr>
        <w:t>HABILITADAS</w:t>
      </w:r>
      <w:r w:rsidRPr="00D2678B">
        <w:rPr>
          <w:rFonts w:ascii="Arial" w:hAnsi="Arial" w:cs="Arial"/>
        </w:rPr>
        <w:t xml:space="preserve"> para continuar con el proceso evaluativo, en el cual se definirá la propuesta más favorable, teniéndose en cuenta los siguientes criterios:</w:t>
      </w:r>
    </w:p>
    <w:p w:rsidR="003C45E2" w:rsidRPr="00D2678B" w:rsidRDefault="003C45E2" w:rsidP="003C45E2">
      <w:pPr>
        <w:spacing w:after="0" w:line="240" w:lineRule="auto"/>
        <w:jc w:val="both"/>
        <w:rPr>
          <w:rFonts w:ascii="Arial" w:hAnsi="Arial" w:cs="Arial"/>
        </w:rPr>
      </w:pPr>
      <w:r w:rsidRPr="00D2678B">
        <w:rPr>
          <w:rFonts w:ascii="Arial" w:hAnsi="Arial" w:cs="Arial"/>
          <w:b/>
          <w:bCs/>
        </w:rPr>
        <w:t>VALOR DE LA PROPUESTA</w:t>
      </w:r>
      <w:r w:rsidRPr="00D2678B">
        <w:rPr>
          <w:rFonts w:ascii="Arial" w:hAnsi="Arial" w:cs="Arial"/>
        </w:rPr>
        <w:t xml:space="preserve">:  </w:t>
      </w:r>
    </w:p>
    <w:p w:rsidR="003C45E2" w:rsidRPr="00D2678B" w:rsidRDefault="003C45E2" w:rsidP="003C45E2">
      <w:pPr>
        <w:pStyle w:val="Textopredeterminado"/>
        <w:jc w:val="both"/>
        <w:rPr>
          <w:rFonts w:ascii="Arial" w:hAnsi="Arial" w:cs="Arial"/>
          <w:sz w:val="22"/>
          <w:szCs w:val="22"/>
        </w:rPr>
      </w:pPr>
      <w:r w:rsidRPr="00D2678B">
        <w:rPr>
          <w:rFonts w:ascii="Arial" w:hAnsi="Arial" w:cs="Arial"/>
          <w:sz w:val="22"/>
          <w:szCs w:val="22"/>
        </w:rPr>
        <w:t xml:space="preserve">La propuesta más económica tendrá 200 puntos, las demás se calificaran así: </w:t>
      </w:r>
    </w:p>
    <w:p w:rsidR="003C45E2" w:rsidRPr="00D2678B" w:rsidRDefault="003C45E2" w:rsidP="003C45E2">
      <w:pPr>
        <w:pStyle w:val="Textopredeterminado"/>
        <w:jc w:val="both"/>
        <w:rPr>
          <w:rFonts w:ascii="Arial" w:hAnsi="Arial" w:cs="Arial"/>
          <w:b/>
          <w:sz w:val="22"/>
          <w:szCs w:val="22"/>
        </w:rPr>
      </w:pPr>
      <w:proofErr w:type="spellStart"/>
      <w:r w:rsidRPr="00D2678B">
        <w:rPr>
          <w:rFonts w:ascii="Arial" w:hAnsi="Arial" w:cs="Arial"/>
          <w:b/>
          <w:sz w:val="22"/>
          <w:szCs w:val="22"/>
        </w:rPr>
        <w:t>V</w:t>
      </w:r>
      <w:r w:rsidRPr="00D2678B">
        <w:rPr>
          <w:rFonts w:ascii="Arial" w:hAnsi="Arial" w:cs="Arial"/>
          <w:b/>
          <w:sz w:val="22"/>
          <w:szCs w:val="22"/>
          <w:vertAlign w:val="subscript"/>
        </w:rPr>
        <w:t>m</w:t>
      </w:r>
      <w:proofErr w:type="spellEnd"/>
      <w:r w:rsidRPr="00D2678B">
        <w:rPr>
          <w:rFonts w:ascii="Arial" w:hAnsi="Arial" w:cs="Arial"/>
          <w:sz w:val="22"/>
          <w:szCs w:val="22"/>
        </w:rPr>
        <w:t xml:space="preserve"> =  Valor de la propuesta más económica </w:t>
      </w:r>
      <w:r w:rsidRPr="00D2678B">
        <w:rPr>
          <w:rFonts w:ascii="Arial" w:hAnsi="Arial" w:cs="Arial"/>
          <w:b/>
          <w:sz w:val="22"/>
          <w:szCs w:val="22"/>
        </w:rPr>
        <w:t>(IVA INCLUIDO)</w:t>
      </w:r>
    </w:p>
    <w:p w:rsidR="003C45E2" w:rsidRPr="00D2678B" w:rsidRDefault="003C45E2" w:rsidP="003C45E2">
      <w:pPr>
        <w:pStyle w:val="Textopredeterminado"/>
        <w:jc w:val="both"/>
        <w:rPr>
          <w:rFonts w:ascii="Arial" w:hAnsi="Arial" w:cs="Arial"/>
          <w:b/>
          <w:sz w:val="22"/>
          <w:szCs w:val="22"/>
        </w:rPr>
      </w:pPr>
      <w:r w:rsidRPr="00D2678B">
        <w:rPr>
          <w:rFonts w:ascii="Arial" w:hAnsi="Arial" w:cs="Arial"/>
          <w:b/>
          <w:sz w:val="22"/>
          <w:szCs w:val="22"/>
        </w:rPr>
        <w:t>V</w:t>
      </w:r>
      <w:r w:rsidRPr="00D2678B">
        <w:rPr>
          <w:rFonts w:ascii="Arial" w:hAnsi="Arial" w:cs="Arial"/>
          <w:b/>
          <w:sz w:val="22"/>
          <w:szCs w:val="22"/>
          <w:vertAlign w:val="subscript"/>
        </w:rPr>
        <w:t>i</w:t>
      </w:r>
      <w:r w:rsidRPr="00D2678B">
        <w:rPr>
          <w:rFonts w:ascii="Arial" w:hAnsi="Arial" w:cs="Arial"/>
          <w:sz w:val="22"/>
          <w:szCs w:val="22"/>
        </w:rPr>
        <w:t xml:space="preserve"> =  Valor de la propuesta en consideración </w:t>
      </w:r>
      <w:r w:rsidRPr="00D2678B">
        <w:rPr>
          <w:rFonts w:ascii="Arial" w:hAnsi="Arial" w:cs="Arial"/>
          <w:b/>
          <w:sz w:val="22"/>
          <w:szCs w:val="22"/>
        </w:rPr>
        <w:t>(IVA INCLUIDO)</w:t>
      </w:r>
    </w:p>
    <w:p w:rsidR="003C45E2" w:rsidRPr="00D2678B" w:rsidRDefault="003C45E2" w:rsidP="003C45E2">
      <w:pPr>
        <w:pStyle w:val="Textopredeterminado"/>
        <w:jc w:val="both"/>
        <w:rPr>
          <w:rFonts w:ascii="Arial" w:hAnsi="Arial" w:cs="Arial"/>
          <w:sz w:val="22"/>
          <w:szCs w:val="22"/>
        </w:rPr>
      </w:pPr>
    </w:p>
    <w:p w:rsidR="003C45E2" w:rsidRDefault="003C45E2" w:rsidP="003C45E2">
      <w:pPr>
        <w:tabs>
          <w:tab w:val="left" w:pos="-720"/>
        </w:tabs>
        <w:spacing w:after="0" w:line="240" w:lineRule="auto"/>
        <w:jc w:val="both"/>
        <w:rPr>
          <w:rFonts w:ascii="Arial" w:hAnsi="Arial" w:cs="Arial"/>
        </w:rPr>
      </w:pPr>
      <w:r w:rsidRPr="00D2678B">
        <w:rPr>
          <w:rFonts w:ascii="Arial" w:hAnsi="Arial" w:cs="Arial"/>
        </w:rPr>
        <w:t>Puntos=  (</w:t>
      </w:r>
      <w:proofErr w:type="spellStart"/>
      <w:r w:rsidRPr="00D2678B">
        <w:rPr>
          <w:rFonts w:ascii="Arial" w:hAnsi="Arial" w:cs="Arial"/>
          <w:b/>
        </w:rPr>
        <w:t>V</w:t>
      </w:r>
      <w:r w:rsidRPr="00D2678B">
        <w:rPr>
          <w:rFonts w:ascii="Arial" w:hAnsi="Arial" w:cs="Arial"/>
          <w:b/>
          <w:vertAlign w:val="subscript"/>
        </w:rPr>
        <w:t>m</w:t>
      </w:r>
      <w:proofErr w:type="spellEnd"/>
      <w:r w:rsidRPr="00D2678B">
        <w:rPr>
          <w:rFonts w:ascii="Arial" w:hAnsi="Arial" w:cs="Arial"/>
          <w:b/>
          <w:vertAlign w:val="subscript"/>
        </w:rPr>
        <w:t xml:space="preserve"> </w:t>
      </w:r>
      <w:r w:rsidRPr="00D2678B">
        <w:rPr>
          <w:rFonts w:ascii="Arial" w:hAnsi="Arial" w:cs="Arial"/>
        </w:rPr>
        <w:t xml:space="preserve">/ </w:t>
      </w:r>
      <w:proofErr w:type="gramStart"/>
      <w:r w:rsidRPr="00D2678B">
        <w:rPr>
          <w:rFonts w:ascii="Arial" w:hAnsi="Arial" w:cs="Arial"/>
          <w:b/>
        </w:rPr>
        <w:t>V</w:t>
      </w:r>
      <w:r w:rsidRPr="00D2678B">
        <w:rPr>
          <w:rFonts w:ascii="Arial" w:hAnsi="Arial" w:cs="Arial"/>
          <w:b/>
          <w:vertAlign w:val="subscript"/>
        </w:rPr>
        <w:t xml:space="preserve">i </w:t>
      </w:r>
      <w:r w:rsidRPr="00D2678B">
        <w:rPr>
          <w:rFonts w:ascii="Arial" w:hAnsi="Arial" w:cs="Arial"/>
        </w:rPr>
        <w:t>)</w:t>
      </w:r>
      <w:proofErr w:type="gramEnd"/>
      <w:r w:rsidRPr="00D2678B">
        <w:rPr>
          <w:rFonts w:ascii="Arial" w:hAnsi="Arial" w:cs="Arial"/>
        </w:rPr>
        <w:t xml:space="preserve"> x puntaje (…)</w:t>
      </w:r>
    </w:p>
    <w:p w:rsidR="003C45E2" w:rsidRPr="00D2678B" w:rsidRDefault="003C45E2" w:rsidP="003C45E2">
      <w:pPr>
        <w:tabs>
          <w:tab w:val="left" w:pos="-720"/>
        </w:tabs>
        <w:spacing w:after="0" w:line="240" w:lineRule="auto"/>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2"/>
        <w:gridCol w:w="2103"/>
        <w:gridCol w:w="2103"/>
      </w:tblGrid>
      <w:tr w:rsidR="003C45E2" w:rsidRPr="00D2678B" w:rsidTr="003758A0">
        <w:trPr>
          <w:jc w:val="center"/>
        </w:trPr>
        <w:tc>
          <w:tcPr>
            <w:tcW w:w="2102" w:type="dxa"/>
          </w:tcPr>
          <w:p w:rsidR="003C45E2" w:rsidRPr="00D2678B" w:rsidRDefault="003C45E2" w:rsidP="003758A0">
            <w:pPr>
              <w:tabs>
                <w:tab w:val="left" w:pos="-720"/>
              </w:tabs>
              <w:spacing w:after="0" w:line="240" w:lineRule="auto"/>
              <w:jc w:val="center"/>
              <w:rPr>
                <w:rFonts w:ascii="Arial" w:hAnsi="Arial" w:cs="Arial"/>
                <w:b/>
                <w:spacing w:val="-1"/>
                <w:lang w:val="es-ES_tradnl"/>
              </w:rPr>
            </w:pPr>
            <w:r w:rsidRPr="00D2678B">
              <w:rPr>
                <w:rFonts w:ascii="Arial" w:hAnsi="Arial" w:cs="Arial"/>
                <w:b/>
                <w:spacing w:val="-1"/>
                <w:lang w:val="es-ES_tradnl"/>
              </w:rPr>
              <w:t>PROPONENTE</w:t>
            </w:r>
          </w:p>
        </w:tc>
        <w:tc>
          <w:tcPr>
            <w:tcW w:w="2103" w:type="dxa"/>
          </w:tcPr>
          <w:p w:rsidR="003C45E2" w:rsidRPr="00D2678B" w:rsidRDefault="003C45E2" w:rsidP="003758A0">
            <w:pPr>
              <w:tabs>
                <w:tab w:val="left" w:pos="-720"/>
              </w:tabs>
              <w:spacing w:line="240" w:lineRule="auto"/>
              <w:jc w:val="center"/>
              <w:rPr>
                <w:rFonts w:ascii="Arial" w:hAnsi="Arial" w:cs="Arial"/>
                <w:b/>
                <w:spacing w:val="-1"/>
                <w:lang w:val="es-ES_tradnl"/>
              </w:rPr>
            </w:pPr>
            <w:r w:rsidRPr="00D2678B">
              <w:rPr>
                <w:rFonts w:ascii="Arial" w:hAnsi="Arial" w:cs="Arial"/>
                <w:b/>
                <w:spacing w:val="-1"/>
                <w:lang w:val="es-ES_tradnl"/>
              </w:rPr>
              <w:t>VALOR</w:t>
            </w:r>
          </w:p>
        </w:tc>
        <w:tc>
          <w:tcPr>
            <w:tcW w:w="2103" w:type="dxa"/>
          </w:tcPr>
          <w:p w:rsidR="003C45E2" w:rsidRPr="00D2678B" w:rsidRDefault="003C45E2" w:rsidP="003758A0">
            <w:pPr>
              <w:tabs>
                <w:tab w:val="left" w:pos="-720"/>
              </w:tabs>
              <w:spacing w:line="240" w:lineRule="auto"/>
              <w:jc w:val="center"/>
              <w:rPr>
                <w:rFonts w:ascii="Arial" w:hAnsi="Arial" w:cs="Arial"/>
                <w:b/>
                <w:spacing w:val="-1"/>
                <w:lang w:val="es-ES_tradnl"/>
              </w:rPr>
            </w:pPr>
            <w:r w:rsidRPr="00D2678B">
              <w:rPr>
                <w:rFonts w:ascii="Arial" w:hAnsi="Arial" w:cs="Arial"/>
                <w:b/>
                <w:spacing w:val="-1"/>
                <w:lang w:val="es-ES_tradnl"/>
              </w:rPr>
              <w:t>PUNTAJE</w:t>
            </w:r>
          </w:p>
        </w:tc>
      </w:tr>
      <w:tr w:rsidR="003C45E2" w:rsidRPr="00D2678B" w:rsidTr="003758A0">
        <w:trPr>
          <w:jc w:val="center"/>
        </w:trPr>
        <w:tc>
          <w:tcPr>
            <w:tcW w:w="2102" w:type="dxa"/>
          </w:tcPr>
          <w:p w:rsidR="003C45E2" w:rsidRPr="00D2678B" w:rsidRDefault="003C45E2" w:rsidP="003758A0">
            <w:pPr>
              <w:tabs>
                <w:tab w:val="left" w:pos="-720"/>
              </w:tabs>
              <w:spacing w:line="240" w:lineRule="auto"/>
              <w:jc w:val="both"/>
              <w:rPr>
                <w:rFonts w:ascii="Arial" w:hAnsi="Arial" w:cs="Arial"/>
                <w:spacing w:val="-1"/>
                <w:highlight w:val="yellow"/>
                <w:lang w:val="es-ES_tradnl"/>
              </w:rPr>
            </w:pPr>
            <w:r w:rsidRPr="00D2678B">
              <w:rPr>
                <w:rFonts w:ascii="Arial" w:hAnsi="Arial" w:cs="Arial"/>
                <w:lang w:val="es-ES"/>
              </w:rPr>
              <w:t>ADEQUIM S.A.S</w:t>
            </w:r>
          </w:p>
        </w:tc>
        <w:tc>
          <w:tcPr>
            <w:tcW w:w="2103" w:type="dxa"/>
          </w:tcPr>
          <w:p w:rsidR="003C45E2" w:rsidRPr="00D2678B" w:rsidRDefault="003C45E2" w:rsidP="003758A0">
            <w:pPr>
              <w:tabs>
                <w:tab w:val="left" w:pos="-720"/>
              </w:tabs>
              <w:spacing w:line="240" w:lineRule="auto"/>
              <w:jc w:val="right"/>
              <w:rPr>
                <w:rFonts w:ascii="Arial" w:hAnsi="Arial" w:cs="Arial"/>
                <w:spacing w:val="-1"/>
                <w:lang w:val="es-ES_tradnl"/>
              </w:rPr>
            </w:pPr>
            <w:r w:rsidRPr="00D2678B">
              <w:rPr>
                <w:rFonts w:ascii="Arial" w:hAnsi="Arial" w:cs="Arial"/>
                <w:spacing w:val="-1"/>
                <w:lang w:val="es-ES_tradnl"/>
              </w:rPr>
              <w:t>$ 79.520.320</w:t>
            </w:r>
          </w:p>
        </w:tc>
        <w:tc>
          <w:tcPr>
            <w:tcW w:w="2103" w:type="dxa"/>
          </w:tcPr>
          <w:p w:rsidR="003C45E2" w:rsidRPr="00D2678B" w:rsidRDefault="003C45E2" w:rsidP="003758A0">
            <w:pPr>
              <w:tabs>
                <w:tab w:val="left" w:pos="-720"/>
              </w:tabs>
              <w:spacing w:line="240" w:lineRule="auto"/>
              <w:jc w:val="center"/>
              <w:rPr>
                <w:rFonts w:ascii="Arial" w:hAnsi="Arial" w:cs="Arial"/>
                <w:spacing w:val="-1"/>
                <w:lang w:val="es-ES_tradnl"/>
              </w:rPr>
            </w:pPr>
            <w:r>
              <w:rPr>
                <w:rFonts w:ascii="Arial" w:hAnsi="Arial" w:cs="Arial"/>
                <w:spacing w:val="-1"/>
                <w:lang w:val="es-ES_tradnl"/>
              </w:rPr>
              <w:t>200</w:t>
            </w:r>
          </w:p>
        </w:tc>
      </w:tr>
      <w:tr w:rsidR="003C45E2" w:rsidRPr="00D2678B" w:rsidTr="003758A0">
        <w:trPr>
          <w:jc w:val="center"/>
        </w:trPr>
        <w:tc>
          <w:tcPr>
            <w:tcW w:w="2102" w:type="dxa"/>
          </w:tcPr>
          <w:p w:rsidR="003C45E2" w:rsidRPr="00D2678B" w:rsidRDefault="003C45E2" w:rsidP="003758A0">
            <w:pPr>
              <w:tabs>
                <w:tab w:val="left" w:pos="-720"/>
              </w:tabs>
              <w:spacing w:line="240" w:lineRule="auto"/>
              <w:jc w:val="both"/>
              <w:rPr>
                <w:rFonts w:ascii="Arial" w:hAnsi="Arial" w:cs="Arial"/>
                <w:spacing w:val="-1"/>
                <w:highlight w:val="yellow"/>
                <w:lang w:val="es-ES_tradnl"/>
              </w:rPr>
            </w:pPr>
            <w:r w:rsidRPr="00D2678B">
              <w:rPr>
                <w:rFonts w:ascii="Arial" w:hAnsi="Arial" w:cs="Arial"/>
                <w:lang w:val="es-ES"/>
              </w:rPr>
              <w:t>PROFINAS S.A.S</w:t>
            </w:r>
          </w:p>
        </w:tc>
        <w:tc>
          <w:tcPr>
            <w:tcW w:w="2103" w:type="dxa"/>
          </w:tcPr>
          <w:p w:rsidR="003C45E2" w:rsidRPr="00D2678B" w:rsidRDefault="003C45E2" w:rsidP="003758A0">
            <w:pPr>
              <w:tabs>
                <w:tab w:val="left" w:pos="-720"/>
              </w:tabs>
              <w:spacing w:line="240" w:lineRule="auto"/>
              <w:jc w:val="right"/>
              <w:rPr>
                <w:rFonts w:ascii="Arial" w:hAnsi="Arial" w:cs="Arial"/>
                <w:spacing w:val="-1"/>
                <w:lang w:val="es-ES_tradnl"/>
              </w:rPr>
            </w:pPr>
            <w:r w:rsidRPr="00D2678B">
              <w:rPr>
                <w:rFonts w:ascii="Arial" w:hAnsi="Arial" w:cs="Arial"/>
                <w:spacing w:val="-1"/>
                <w:lang w:val="es-ES_tradnl"/>
              </w:rPr>
              <w:t>$79.586.214</w:t>
            </w:r>
          </w:p>
        </w:tc>
        <w:tc>
          <w:tcPr>
            <w:tcW w:w="2103" w:type="dxa"/>
          </w:tcPr>
          <w:p w:rsidR="003C45E2" w:rsidRPr="00D2678B" w:rsidRDefault="003C45E2" w:rsidP="003758A0">
            <w:pPr>
              <w:tabs>
                <w:tab w:val="left" w:pos="-720"/>
              </w:tabs>
              <w:spacing w:line="240" w:lineRule="auto"/>
              <w:jc w:val="center"/>
              <w:rPr>
                <w:rFonts w:ascii="Arial" w:hAnsi="Arial" w:cs="Arial"/>
                <w:spacing w:val="-1"/>
                <w:lang w:val="es-ES_tradnl"/>
              </w:rPr>
            </w:pPr>
            <w:r>
              <w:rPr>
                <w:rFonts w:ascii="Arial" w:hAnsi="Arial" w:cs="Arial"/>
                <w:spacing w:val="-1"/>
                <w:lang w:val="es-ES_tradnl"/>
              </w:rPr>
              <w:t>199.1</w:t>
            </w:r>
          </w:p>
        </w:tc>
      </w:tr>
    </w:tbl>
    <w:p w:rsidR="003C45E2" w:rsidRPr="00D2678B" w:rsidRDefault="003C45E2" w:rsidP="003C45E2">
      <w:pPr>
        <w:tabs>
          <w:tab w:val="left" w:pos="5415"/>
        </w:tabs>
        <w:spacing w:after="0" w:line="240" w:lineRule="auto"/>
        <w:jc w:val="both"/>
        <w:rPr>
          <w:rFonts w:ascii="Arial" w:hAnsi="Arial" w:cs="Arial"/>
          <w:lang w:val="es-ES_tradnl"/>
        </w:rPr>
      </w:pPr>
    </w:p>
    <w:p w:rsidR="003C45E2" w:rsidRPr="00D2678B" w:rsidRDefault="003C45E2" w:rsidP="003C45E2">
      <w:pPr>
        <w:tabs>
          <w:tab w:val="left" w:pos="7785"/>
        </w:tabs>
        <w:spacing w:line="240" w:lineRule="auto"/>
        <w:jc w:val="both"/>
        <w:rPr>
          <w:rFonts w:ascii="Arial" w:hAnsi="Arial" w:cs="Arial"/>
          <w:lang w:val="es-ES"/>
        </w:rPr>
      </w:pPr>
      <w:r w:rsidRPr="00D2678B">
        <w:rPr>
          <w:rFonts w:ascii="Arial" w:hAnsi="Arial" w:cs="Arial"/>
          <w:spacing w:val="-1"/>
          <w:lang w:val="es-ES_tradnl"/>
        </w:rPr>
        <w:t xml:space="preserve">De acuerdo a la evaluación realizada y una vez verificados lo requisitos estipulados en los pliegos de condiciones de </w:t>
      </w:r>
      <w:smartTag w:uri="urn:schemas-microsoft-com:office:smarttags" w:element="PersonName">
        <w:r w:rsidRPr="00D2678B">
          <w:rPr>
            <w:rFonts w:ascii="Arial" w:hAnsi="Arial" w:cs="Arial"/>
            <w:spacing w:val="-1"/>
            <w:lang w:val="es-ES_tradnl"/>
          </w:rPr>
          <w:t>la Invitación Publica</w:t>
        </w:r>
      </w:smartTag>
      <w:r w:rsidRPr="00D2678B">
        <w:rPr>
          <w:rFonts w:ascii="Arial" w:hAnsi="Arial" w:cs="Arial"/>
          <w:spacing w:val="-1"/>
          <w:lang w:val="es-ES_tradnl"/>
        </w:rPr>
        <w:t xml:space="preserve"> Nro. 0043 de 2014 cuyo objeto es </w:t>
      </w:r>
      <w:r w:rsidRPr="00D2678B">
        <w:rPr>
          <w:rFonts w:ascii="Arial" w:hAnsi="Arial" w:cs="Arial"/>
          <w:lang w:val="es-ES"/>
        </w:rPr>
        <w:t xml:space="preserve">SUMINISTRO DE REACTIVOS GRADO ANALITICO PARA LAS PLANTAS DE TRATAMIENTO DE EMPOCALDAS S.A E.S.P., </w:t>
      </w:r>
      <w:r w:rsidRPr="00D2678B">
        <w:rPr>
          <w:rFonts w:ascii="Arial" w:hAnsi="Arial" w:cs="Arial"/>
        </w:rPr>
        <w:t xml:space="preserve">el comité evaluador designado para </w:t>
      </w:r>
      <w:r w:rsidRPr="00D2678B">
        <w:rPr>
          <w:rFonts w:ascii="Arial" w:hAnsi="Arial" w:cs="Arial"/>
        </w:rPr>
        <w:lastRenderedPageBreak/>
        <w:t xml:space="preserve">tal efecto recomienda adjudicar la citada invitación </w:t>
      </w:r>
      <w:r w:rsidRPr="00D2678B">
        <w:rPr>
          <w:rFonts w:ascii="Arial" w:hAnsi="Arial" w:cs="Arial"/>
          <w:spacing w:val="-1"/>
          <w:lang w:val="es-ES_tradnl"/>
        </w:rPr>
        <w:t xml:space="preserve">a </w:t>
      </w:r>
      <w:r w:rsidRPr="00D2678B">
        <w:rPr>
          <w:rFonts w:ascii="Arial" w:hAnsi="Arial" w:cs="Arial"/>
          <w:lang w:val="es-ES"/>
        </w:rPr>
        <w:t>ADEQUIM S.A.S</w:t>
      </w:r>
      <w:r w:rsidRPr="00D2678B">
        <w:rPr>
          <w:rFonts w:ascii="Arial" w:hAnsi="Arial" w:cs="Arial"/>
        </w:rPr>
        <w:t xml:space="preserve"> por un valor de $ </w:t>
      </w:r>
      <w:r w:rsidRPr="00D2678B">
        <w:rPr>
          <w:rFonts w:ascii="Arial" w:hAnsi="Arial" w:cs="Arial"/>
          <w:spacing w:val="-1"/>
          <w:lang w:val="es-ES_tradnl"/>
        </w:rPr>
        <w:t xml:space="preserve">79.520.320 </w:t>
      </w:r>
      <w:r w:rsidRPr="00D2678B">
        <w:rPr>
          <w:rFonts w:ascii="Arial" w:hAnsi="Arial" w:cs="Arial"/>
        </w:rPr>
        <w:t>I</w:t>
      </w:r>
      <w:r w:rsidRPr="00D2678B">
        <w:rPr>
          <w:rFonts w:ascii="Arial" w:hAnsi="Arial" w:cs="Arial"/>
          <w:spacing w:val="-1"/>
          <w:lang w:val="es-ES_tradnl"/>
        </w:rPr>
        <w:t>NCLUIDO IVA</w:t>
      </w:r>
      <w:r w:rsidRPr="00D2678B">
        <w:rPr>
          <w:rFonts w:ascii="Arial" w:hAnsi="Arial" w:cs="Arial"/>
        </w:rPr>
        <w:t xml:space="preserve"> y un plazo de ejecución así: </w:t>
      </w:r>
      <w:r w:rsidRPr="00D2678B">
        <w:rPr>
          <w:rFonts w:ascii="Arial" w:hAnsi="Arial" w:cs="Arial"/>
          <w:lang w:val="es-ES"/>
        </w:rPr>
        <w:t>PRIMERA ENTREGA: Dentro de los 45 días siguientes contados a partir de la suscripción de acta de inicio y una SEGUNDA ENTREGA: entre los días 4 al 7 de noviembre de 2014</w:t>
      </w:r>
      <w:r w:rsidRPr="00D2678B">
        <w:rPr>
          <w:rFonts w:ascii="Arial" w:hAnsi="Arial" w:cs="Arial"/>
        </w:rPr>
        <w:t>, por cumplir con todos los requerimientos exigidos.</w:t>
      </w:r>
    </w:p>
    <w:p w:rsidR="00AE64A5" w:rsidRDefault="00AE64A5" w:rsidP="003C45E2">
      <w:pPr>
        <w:tabs>
          <w:tab w:val="left" w:pos="-720"/>
        </w:tabs>
        <w:spacing w:line="240" w:lineRule="auto"/>
        <w:jc w:val="both"/>
        <w:rPr>
          <w:rFonts w:ascii="Arial" w:hAnsi="Arial" w:cs="Arial"/>
          <w:b/>
          <w:spacing w:val="-1"/>
          <w:lang w:val="es-ES_tradnl"/>
        </w:rPr>
      </w:pPr>
    </w:p>
    <w:p w:rsidR="003C45E2" w:rsidRPr="00D2678B" w:rsidRDefault="003C45E2" w:rsidP="003C45E2">
      <w:pPr>
        <w:tabs>
          <w:tab w:val="left" w:pos="-720"/>
        </w:tabs>
        <w:spacing w:line="240" w:lineRule="auto"/>
        <w:jc w:val="both"/>
        <w:rPr>
          <w:rFonts w:ascii="Arial" w:hAnsi="Arial" w:cs="Arial"/>
          <w:spacing w:val="-1"/>
          <w:lang w:val="es-ES_tradnl"/>
        </w:rPr>
      </w:pPr>
      <w:r w:rsidRPr="00D2678B">
        <w:rPr>
          <w:rFonts w:ascii="Arial" w:hAnsi="Arial" w:cs="Arial"/>
          <w:spacing w:val="-1"/>
          <w:lang w:val="es-ES_tradnl"/>
        </w:rPr>
        <w:t xml:space="preserve">Manizales, marzo </w:t>
      </w:r>
      <w:r>
        <w:rPr>
          <w:rFonts w:ascii="Arial" w:hAnsi="Arial" w:cs="Arial"/>
          <w:spacing w:val="-1"/>
          <w:lang w:val="es-ES_tradnl"/>
        </w:rPr>
        <w:t>14</w:t>
      </w:r>
      <w:r w:rsidRPr="00D2678B">
        <w:rPr>
          <w:rFonts w:ascii="Arial" w:hAnsi="Arial" w:cs="Arial"/>
          <w:spacing w:val="-1"/>
          <w:lang w:val="es-ES_tradnl"/>
        </w:rPr>
        <w:t xml:space="preserve"> de 2014 </w:t>
      </w:r>
    </w:p>
    <w:p w:rsidR="003C45E2" w:rsidRPr="00D2678B" w:rsidRDefault="003C45E2" w:rsidP="003C45E2">
      <w:pPr>
        <w:tabs>
          <w:tab w:val="left" w:pos="-720"/>
        </w:tabs>
        <w:spacing w:line="240" w:lineRule="auto"/>
        <w:jc w:val="both"/>
        <w:rPr>
          <w:rFonts w:ascii="Arial" w:hAnsi="Arial" w:cs="Arial"/>
          <w:b/>
          <w:spacing w:val="-1"/>
          <w:lang w:val="es-ES_tradnl"/>
        </w:rPr>
      </w:pPr>
      <w:r w:rsidRPr="00D2678B">
        <w:rPr>
          <w:rFonts w:ascii="Arial" w:hAnsi="Arial" w:cs="Arial"/>
          <w:b/>
          <w:spacing w:val="-1"/>
          <w:lang w:val="es-ES_tradnl"/>
        </w:rPr>
        <w:t>FIRMA COMITÉ EVALUADOR:</w:t>
      </w:r>
    </w:p>
    <w:p w:rsidR="003C45E2" w:rsidRPr="00D2678B" w:rsidRDefault="003C45E2" w:rsidP="003C45E2">
      <w:pPr>
        <w:spacing w:after="0" w:line="240" w:lineRule="auto"/>
        <w:rPr>
          <w:rFonts w:ascii="Arial" w:hAnsi="Arial" w:cs="Arial"/>
          <w:b/>
          <w:spacing w:val="-1"/>
          <w:lang w:val="es-ES_tradnl"/>
        </w:rPr>
      </w:pPr>
    </w:p>
    <w:p w:rsidR="003C45E2" w:rsidRPr="00D2678B" w:rsidRDefault="003C45E2" w:rsidP="003C45E2">
      <w:pPr>
        <w:tabs>
          <w:tab w:val="left" w:pos="-720"/>
        </w:tabs>
        <w:spacing w:line="240" w:lineRule="auto"/>
        <w:jc w:val="both"/>
        <w:rPr>
          <w:rFonts w:ascii="Arial" w:hAnsi="Arial" w:cs="Arial"/>
          <w:spacing w:val="-1"/>
        </w:rPr>
      </w:pPr>
      <w:r w:rsidRPr="00D2678B">
        <w:rPr>
          <w:rFonts w:ascii="Arial" w:hAnsi="Arial" w:cs="Arial"/>
          <w:b/>
          <w:spacing w:val="-1"/>
          <w:lang w:val="es-ES"/>
        </w:rPr>
        <w:t xml:space="preserve">NOTA: </w:t>
      </w:r>
      <w:r w:rsidRPr="00D2678B">
        <w:rPr>
          <w:rFonts w:ascii="Arial" w:hAnsi="Arial" w:cs="Arial"/>
          <w:spacing w:val="-1"/>
        </w:rPr>
        <w:t>El área jurídica se hace responsable únicamente de la verificación de los requisitos de naturaleza jurídica. La suscrita Profesional de la Unidad Jurídica de la Secretaria General de la Entidad, se hace responsable únicamente de la verificación de los requisitos de carácter jurídico y no de los demás aspectos o fundamentos de la presente evaluación por cuanto no posee la capacidad intelectual y conocimientos específicos para efectuarla en su totalidad.</w:t>
      </w:r>
    </w:p>
    <w:p w:rsidR="003C45E2" w:rsidRPr="00D2678B" w:rsidRDefault="003C45E2" w:rsidP="003C45E2">
      <w:pPr>
        <w:spacing w:after="0" w:line="240" w:lineRule="auto"/>
        <w:rPr>
          <w:rFonts w:ascii="Arial" w:hAnsi="Arial" w:cs="Arial"/>
          <w:b/>
          <w:spacing w:val="-1"/>
        </w:rPr>
      </w:pPr>
    </w:p>
    <w:p w:rsidR="003C45E2" w:rsidRPr="00D2678B" w:rsidRDefault="003C45E2" w:rsidP="003C45E2">
      <w:pPr>
        <w:tabs>
          <w:tab w:val="left" w:pos="4635"/>
        </w:tabs>
        <w:spacing w:after="0" w:line="240" w:lineRule="auto"/>
        <w:rPr>
          <w:rFonts w:ascii="Arial" w:hAnsi="Arial" w:cs="Arial"/>
          <w:spacing w:val="-1"/>
          <w:lang w:val="es-ES_tradnl"/>
        </w:rPr>
      </w:pPr>
    </w:p>
    <w:p w:rsidR="003C45E2" w:rsidRDefault="00463097" w:rsidP="003C45E2">
      <w:pPr>
        <w:tabs>
          <w:tab w:val="left" w:pos="4635"/>
        </w:tabs>
        <w:spacing w:after="0" w:line="240" w:lineRule="auto"/>
        <w:rPr>
          <w:rFonts w:ascii="Arial" w:hAnsi="Arial" w:cs="Arial"/>
          <w:b/>
          <w:spacing w:val="-1"/>
          <w:lang w:val="es-ES_tradnl"/>
        </w:rPr>
      </w:pPr>
      <w:r>
        <w:rPr>
          <w:rFonts w:ascii="Arial" w:hAnsi="Arial" w:cs="Arial"/>
          <w:b/>
          <w:spacing w:val="-1"/>
          <w:lang w:val="es-ES_tradnl"/>
        </w:rPr>
        <w:t>ORIGINAL FIRMADO</w:t>
      </w:r>
    </w:p>
    <w:p w:rsidR="003C45E2" w:rsidRPr="00D2678B" w:rsidRDefault="003C45E2" w:rsidP="003C45E2">
      <w:pPr>
        <w:tabs>
          <w:tab w:val="left" w:pos="4635"/>
        </w:tabs>
        <w:spacing w:after="0" w:line="240" w:lineRule="auto"/>
        <w:rPr>
          <w:rFonts w:ascii="Arial" w:hAnsi="Arial" w:cs="Arial"/>
          <w:b/>
          <w:spacing w:val="-1"/>
          <w:lang w:val="es-ES_tradnl"/>
        </w:rPr>
      </w:pPr>
      <w:r w:rsidRPr="00D2678B">
        <w:rPr>
          <w:rFonts w:ascii="Arial" w:hAnsi="Arial" w:cs="Arial"/>
          <w:b/>
          <w:spacing w:val="-1"/>
          <w:lang w:val="es-ES_tradnl"/>
        </w:rPr>
        <w:t xml:space="preserve">NUBIA JANETH GALVIS GONZALEZ </w:t>
      </w:r>
      <w:r w:rsidRPr="00D2678B">
        <w:rPr>
          <w:rFonts w:ascii="Arial" w:hAnsi="Arial" w:cs="Arial"/>
          <w:b/>
          <w:spacing w:val="-1"/>
          <w:lang w:val="es-ES_tradnl"/>
        </w:rPr>
        <w:tab/>
      </w:r>
      <w:r w:rsidRPr="00D2678B">
        <w:rPr>
          <w:rFonts w:ascii="Arial" w:hAnsi="Arial" w:cs="Arial"/>
          <w:b/>
          <w:spacing w:val="-1"/>
          <w:lang w:val="es-ES_tradnl"/>
        </w:rPr>
        <w:tab/>
      </w:r>
      <w:r w:rsidRPr="00D2678B">
        <w:rPr>
          <w:rFonts w:ascii="Arial" w:hAnsi="Arial" w:cs="Arial"/>
          <w:b/>
          <w:spacing w:val="-1"/>
          <w:lang w:val="es-ES_tradnl"/>
        </w:rPr>
        <w:tab/>
      </w:r>
    </w:p>
    <w:p w:rsidR="003C45E2" w:rsidRPr="00D2678B" w:rsidRDefault="003C45E2" w:rsidP="003C45E2">
      <w:pPr>
        <w:spacing w:after="0" w:line="240" w:lineRule="auto"/>
        <w:rPr>
          <w:rFonts w:ascii="Arial" w:hAnsi="Arial" w:cs="Arial"/>
          <w:b/>
          <w:spacing w:val="-1"/>
          <w:lang w:val="es-ES_tradnl"/>
        </w:rPr>
      </w:pPr>
      <w:r w:rsidRPr="00D2678B">
        <w:rPr>
          <w:rFonts w:ascii="Arial" w:hAnsi="Arial" w:cs="Arial"/>
          <w:b/>
          <w:spacing w:val="-1"/>
          <w:lang w:val="es-ES_tradnl"/>
        </w:rPr>
        <w:t>Jefe Sección Técnica y Operativa</w:t>
      </w:r>
      <w:r w:rsidRPr="00D2678B">
        <w:rPr>
          <w:rFonts w:ascii="Arial" w:hAnsi="Arial" w:cs="Arial"/>
          <w:b/>
          <w:spacing w:val="-1"/>
          <w:lang w:val="es-ES_tradnl"/>
        </w:rPr>
        <w:tab/>
      </w:r>
    </w:p>
    <w:p w:rsidR="003C45E2" w:rsidRPr="00D2678B" w:rsidRDefault="003C45E2" w:rsidP="003C45E2">
      <w:pPr>
        <w:spacing w:after="0" w:line="240" w:lineRule="auto"/>
        <w:rPr>
          <w:rFonts w:ascii="Arial" w:hAnsi="Arial" w:cs="Arial"/>
          <w:b/>
          <w:spacing w:val="-1"/>
        </w:rPr>
      </w:pPr>
    </w:p>
    <w:p w:rsidR="003C45E2" w:rsidRPr="00D2678B" w:rsidRDefault="003C45E2" w:rsidP="003C45E2">
      <w:pPr>
        <w:spacing w:after="0" w:line="240" w:lineRule="auto"/>
        <w:rPr>
          <w:rFonts w:ascii="Arial" w:hAnsi="Arial" w:cs="Arial"/>
          <w:b/>
          <w:spacing w:val="-1"/>
        </w:rPr>
      </w:pPr>
    </w:p>
    <w:p w:rsidR="003C45E2" w:rsidRDefault="003C45E2" w:rsidP="003C45E2">
      <w:pPr>
        <w:spacing w:after="0" w:line="240" w:lineRule="auto"/>
        <w:rPr>
          <w:rFonts w:ascii="Arial" w:hAnsi="Arial" w:cs="Arial"/>
          <w:b/>
          <w:spacing w:val="-1"/>
        </w:rPr>
      </w:pPr>
    </w:p>
    <w:p w:rsidR="0014625A" w:rsidRDefault="00463097" w:rsidP="003C45E2">
      <w:pPr>
        <w:spacing w:after="0" w:line="240" w:lineRule="auto"/>
        <w:rPr>
          <w:rFonts w:ascii="Arial" w:hAnsi="Arial" w:cs="Arial"/>
          <w:b/>
          <w:spacing w:val="-1"/>
        </w:rPr>
      </w:pPr>
      <w:r>
        <w:rPr>
          <w:rFonts w:ascii="Arial" w:hAnsi="Arial" w:cs="Arial"/>
          <w:b/>
          <w:spacing w:val="-1"/>
        </w:rPr>
        <w:t>ORIGINAL FIRMADO</w:t>
      </w:r>
    </w:p>
    <w:p w:rsidR="003C45E2" w:rsidRPr="00D2678B" w:rsidRDefault="003C45E2" w:rsidP="003C45E2">
      <w:pPr>
        <w:spacing w:after="0" w:line="240" w:lineRule="auto"/>
        <w:rPr>
          <w:rFonts w:ascii="Arial" w:hAnsi="Arial" w:cs="Arial"/>
          <w:b/>
          <w:spacing w:val="-1"/>
        </w:rPr>
      </w:pPr>
      <w:r w:rsidRPr="00D2678B">
        <w:rPr>
          <w:rFonts w:ascii="Arial" w:hAnsi="Arial" w:cs="Arial"/>
          <w:b/>
          <w:spacing w:val="-1"/>
        </w:rPr>
        <w:t>ANGELA MARIA ZULUAGA MUÑOZ</w:t>
      </w:r>
    </w:p>
    <w:p w:rsidR="003C45E2" w:rsidRPr="00D2678B" w:rsidRDefault="003C45E2" w:rsidP="003C45E2">
      <w:pPr>
        <w:spacing w:after="0" w:line="240" w:lineRule="auto"/>
        <w:rPr>
          <w:rFonts w:ascii="Arial" w:hAnsi="Arial" w:cs="Arial"/>
          <w:b/>
          <w:spacing w:val="-1"/>
          <w:lang w:val="es-ES_tradnl"/>
        </w:rPr>
      </w:pPr>
      <w:r w:rsidRPr="00D2678B">
        <w:rPr>
          <w:rFonts w:ascii="Arial" w:hAnsi="Arial" w:cs="Arial"/>
          <w:b/>
          <w:spacing w:val="-1"/>
        </w:rPr>
        <w:t>Profesional Unidad Jurídica</w:t>
      </w:r>
      <w:r w:rsidRPr="00D2678B">
        <w:rPr>
          <w:rFonts w:ascii="Arial" w:hAnsi="Arial" w:cs="Arial"/>
          <w:b/>
          <w:spacing w:val="-1"/>
          <w:lang w:val="es-ES_tradnl"/>
        </w:rPr>
        <w:t xml:space="preserve"> </w:t>
      </w:r>
    </w:p>
    <w:p w:rsidR="00074ABD" w:rsidRDefault="00074ABD">
      <w:pPr>
        <w:rPr>
          <w:lang w:val="es-ES_tradnl"/>
        </w:rPr>
      </w:pPr>
    </w:p>
    <w:p w:rsidR="00074ABD" w:rsidRPr="00074ABD" w:rsidRDefault="00074ABD">
      <w:pPr>
        <w:rPr>
          <w:lang w:val="es-ES_tradnl"/>
        </w:rPr>
      </w:pPr>
    </w:p>
    <w:sectPr w:rsidR="00074ABD" w:rsidRPr="00074ABD" w:rsidSect="0014625A">
      <w:pgSz w:w="12240" w:h="15840"/>
      <w:pgMar w:top="1701" w:right="1701" w:bottom="1134"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17B7"/>
    <w:multiLevelType w:val="hybridMultilevel"/>
    <w:tmpl w:val="BCDA7356"/>
    <w:lvl w:ilvl="0" w:tplc="FBF48AA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4ABD"/>
    <w:rsid w:val="00024150"/>
    <w:rsid w:val="00074ABD"/>
    <w:rsid w:val="001145D0"/>
    <w:rsid w:val="0014625A"/>
    <w:rsid w:val="00191579"/>
    <w:rsid w:val="001916F2"/>
    <w:rsid w:val="001C021E"/>
    <w:rsid w:val="003C45E2"/>
    <w:rsid w:val="004115E9"/>
    <w:rsid w:val="00463097"/>
    <w:rsid w:val="004E4690"/>
    <w:rsid w:val="00704D91"/>
    <w:rsid w:val="00864D31"/>
    <w:rsid w:val="00910B14"/>
    <w:rsid w:val="009A21D7"/>
    <w:rsid w:val="00A2341E"/>
    <w:rsid w:val="00AE64A5"/>
    <w:rsid w:val="00B13824"/>
    <w:rsid w:val="00DF50E8"/>
    <w:rsid w:val="00E37DA4"/>
    <w:rsid w:val="00F939B0"/>
    <w:rsid w:val="00FB0DF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74ABD"/>
    <w:pPr>
      <w:spacing w:after="0" w:line="240" w:lineRule="auto"/>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sid w:val="00074ABD"/>
    <w:rPr>
      <w:rFonts w:ascii="Arial" w:eastAsia="Times New Roman" w:hAnsi="Arial" w:cs="Times New Roman"/>
      <w:b/>
      <w:sz w:val="24"/>
      <w:szCs w:val="20"/>
      <w:lang w:val="es-ES_tradnl" w:eastAsia="es-ES"/>
    </w:rPr>
  </w:style>
  <w:style w:type="paragraph" w:styleId="Textodeglobo">
    <w:name w:val="Balloon Text"/>
    <w:basedOn w:val="Normal"/>
    <w:link w:val="TextodegloboCar"/>
    <w:uiPriority w:val="99"/>
    <w:semiHidden/>
    <w:unhideWhenUsed/>
    <w:rsid w:val="00074A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ABD"/>
    <w:rPr>
      <w:rFonts w:ascii="Tahoma" w:hAnsi="Tahoma" w:cs="Tahoma"/>
      <w:sz w:val="16"/>
      <w:szCs w:val="16"/>
    </w:rPr>
  </w:style>
  <w:style w:type="paragraph" w:customStyle="1" w:styleId="DefaultText">
    <w:name w:val="Default Text"/>
    <w:basedOn w:val="Normal"/>
    <w:rsid w:val="003C45E2"/>
    <w:rPr>
      <w:rFonts w:ascii="Cambria" w:eastAsia="Times New Roman" w:hAnsi="Cambria" w:cs="Times New Roman"/>
      <w:color w:val="000000"/>
      <w:lang w:val="en-US" w:bidi="en-US"/>
    </w:rPr>
  </w:style>
  <w:style w:type="paragraph" w:customStyle="1" w:styleId="Textopredeterminado">
    <w:name w:val="Texto predeterminado"/>
    <w:basedOn w:val="Normal"/>
    <w:rsid w:val="003C45E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s>
</file>

<file path=word/webSettings.xml><?xml version="1.0" encoding="utf-8"?>
<w:webSettings xmlns:r="http://schemas.openxmlformats.org/officeDocument/2006/relationships" xmlns:w="http://schemas.openxmlformats.org/wordprocessingml/2006/main">
  <w:divs>
    <w:div w:id="14762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1426</Words>
  <Characters>7848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efranco</dc:creator>
  <cp:lastModifiedBy>efranco</cp:lastModifiedBy>
  <cp:revision>2</cp:revision>
  <cp:lastPrinted>2014-03-14T16:16:00Z</cp:lastPrinted>
  <dcterms:created xsi:type="dcterms:W3CDTF">2014-03-14T15:30:00Z</dcterms:created>
  <dcterms:modified xsi:type="dcterms:W3CDTF">2014-03-14T19:51:00Z</dcterms:modified>
</cp:coreProperties>
</file>